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4533" w14:textId="26F81BCE" w:rsidR="00DB1EDE" w:rsidRPr="00714A07" w:rsidRDefault="008A5A60" w:rsidP="00DB1EDE">
      <w:pPr>
        <w:spacing w:after="0"/>
        <w:jc w:val="center"/>
        <w:rPr>
          <w:rFonts w:cstheme="minorHAnsi"/>
          <w:b/>
          <w:sz w:val="24"/>
          <w:szCs w:val="24"/>
        </w:rPr>
      </w:pPr>
      <w:bookmarkStart w:id="0" w:name="_Hlk172842122"/>
      <w:r w:rsidRPr="00714A07">
        <w:rPr>
          <w:rFonts w:cstheme="minorHAnsi"/>
          <w:b/>
          <w:sz w:val="24"/>
          <w:szCs w:val="24"/>
        </w:rPr>
        <w:t xml:space="preserve">Wymagania na </w:t>
      </w:r>
      <w:r w:rsidR="00DB1EDE" w:rsidRPr="00714A07">
        <w:rPr>
          <w:rFonts w:cstheme="minorHAnsi"/>
          <w:b/>
          <w:sz w:val="24"/>
          <w:szCs w:val="24"/>
        </w:rPr>
        <w:t xml:space="preserve">poszczególne </w:t>
      </w:r>
      <w:r w:rsidRPr="00714A07">
        <w:rPr>
          <w:rFonts w:cstheme="minorHAnsi"/>
          <w:b/>
          <w:sz w:val="24"/>
          <w:szCs w:val="24"/>
        </w:rPr>
        <w:t>oceny</w:t>
      </w:r>
    </w:p>
    <w:p w14:paraId="25DEAFA9" w14:textId="35B38175" w:rsidR="003B5A93" w:rsidRPr="00714A07" w:rsidRDefault="00DB1EDE" w:rsidP="009F7C15">
      <w:pPr>
        <w:spacing w:after="0"/>
        <w:jc w:val="center"/>
        <w:rPr>
          <w:rFonts w:cstheme="minorHAnsi"/>
          <w:sz w:val="24"/>
          <w:szCs w:val="24"/>
        </w:rPr>
      </w:pPr>
      <w:r w:rsidRPr="00714A07">
        <w:rPr>
          <w:rFonts w:cstheme="minorHAnsi"/>
          <w:b/>
          <w:bCs/>
          <w:color w:val="000000"/>
          <w:sz w:val="24"/>
          <w:szCs w:val="24"/>
        </w:rPr>
        <w:t xml:space="preserve">do podręcznika „Jak to </w:t>
      </w:r>
      <w:r w:rsidR="004341DB" w:rsidRPr="00714A07">
        <w:rPr>
          <w:rFonts w:cstheme="minorHAnsi"/>
          <w:b/>
          <w:bCs/>
          <w:color w:val="000000"/>
          <w:sz w:val="24"/>
          <w:szCs w:val="24"/>
        </w:rPr>
        <w:t>zrobić</w:t>
      </w:r>
      <w:r w:rsidRPr="00714A07">
        <w:rPr>
          <w:rFonts w:cstheme="minorHAnsi"/>
          <w:b/>
          <w:bCs/>
          <w:color w:val="000000"/>
          <w:sz w:val="24"/>
          <w:szCs w:val="24"/>
        </w:rPr>
        <w:t xml:space="preserve">?” do </w:t>
      </w:r>
      <w:r w:rsidR="00ED0954" w:rsidRPr="00714A07">
        <w:rPr>
          <w:rFonts w:cstheme="minorHAnsi"/>
          <w:b/>
          <w:bCs/>
          <w:color w:val="000000"/>
          <w:sz w:val="24"/>
          <w:szCs w:val="24"/>
        </w:rPr>
        <w:t>zaję</w:t>
      </w:r>
      <w:r w:rsidRPr="00714A07">
        <w:rPr>
          <w:rFonts w:cstheme="minorHAnsi"/>
          <w:b/>
          <w:bCs/>
          <w:color w:val="000000"/>
          <w:sz w:val="24"/>
          <w:szCs w:val="24"/>
        </w:rPr>
        <w:t>ć</w:t>
      </w:r>
      <w:r w:rsidR="00ED0954" w:rsidRPr="00714A07">
        <w:rPr>
          <w:rFonts w:cstheme="minorHAnsi"/>
          <w:b/>
          <w:bCs/>
          <w:color w:val="000000"/>
          <w:sz w:val="24"/>
          <w:szCs w:val="24"/>
        </w:rPr>
        <w:t xml:space="preserve"> praktyczno-techniczn</w:t>
      </w:r>
      <w:r w:rsidR="004341DB" w:rsidRPr="00714A07">
        <w:rPr>
          <w:rFonts w:cstheme="minorHAnsi"/>
          <w:b/>
          <w:bCs/>
          <w:color w:val="000000"/>
          <w:sz w:val="24"/>
          <w:szCs w:val="24"/>
        </w:rPr>
        <w:t>ych</w:t>
      </w:r>
      <w:r w:rsidRPr="00714A07">
        <w:rPr>
          <w:rFonts w:cstheme="minorHAnsi"/>
          <w:b/>
          <w:bCs/>
          <w:color w:val="000000"/>
          <w:sz w:val="24"/>
          <w:szCs w:val="24"/>
        </w:rPr>
        <w:t xml:space="preserve"> dla klas</w:t>
      </w:r>
      <w:r w:rsidR="004341DB" w:rsidRPr="00714A07">
        <w:rPr>
          <w:rFonts w:cstheme="minorHAnsi"/>
          <w:b/>
          <w:bCs/>
          <w:color w:val="000000"/>
          <w:sz w:val="24"/>
          <w:szCs w:val="24"/>
        </w:rPr>
        <w:t>y</w:t>
      </w:r>
      <w:r w:rsidRPr="00714A07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DC2193" w:rsidRPr="00714A07">
        <w:rPr>
          <w:rFonts w:cstheme="minorHAnsi"/>
          <w:b/>
          <w:bCs/>
          <w:color w:val="000000"/>
          <w:sz w:val="24"/>
          <w:szCs w:val="24"/>
        </w:rPr>
        <w:t>4</w:t>
      </w:r>
      <w:r w:rsidRPr="00714A07">
        <w:rPr>
          <w:rFonts w:cstheme="minorHAnsi"/>
          <w:b/>
          <w:bCs/>
          <w:color w:val="000000"/>
          <w:sz w:val="24"/>
          <w:szCs w:val="24"/>
        </w:rPr>
        <w:t xml:space="preserve"> szkoły </w:t>
      </w:r>
      <w:r w:rsidR="008A5A60" w:rsidRPr="00714A07">
        <w:rPr>
          <w:rFonts w:cstheme="minorHAnsi"/>
          <w:b/>
          <w:bCs/>
          <w:color w:val="000000"/>
          <w:sz w:val="24"/>
          <w:szCs w:val="24"/>
        </w:rPr>
        <w:t>podstawowej</w:t>
      </w:r>
      <w:bookmarkEnd w:id="0"/>
    </w:p>
    <w:p w14:paraId="4CF1BA44" w14:textId="77777777" w:rsidR="009F7C15" w:rsidRPr="00714A07" w:rsidRDefault="009F7C15" w:rsidP="009F7C15">
      <w:pPr>
        <w:spacing w:after="0"/>
        <w:jc w:val="center"/>
        <w:rPr>
          <w:rFonts w:cstheme="minorHAnsi"/>
          <w:sz w:val="24"/>
          <w:szCs w:val="24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3"/>
        <w:gridCol w:w="2093"/>
        <w:gridCol w:w="2093"/>
        <w:gridCol w:w="2094"/>
        <w:gridCol w:w="2094"/>
        <w:gridCol w:w="2094"/>
        <w:gridCol w:w="2094"/>
      </w:tblGrid>
      <w:tr w:rsidR="00FD6AE3" w:rsidRPr="00714A07" w14:paraId="08CBA5AB" w14:textId="77777777" w:rsidTr="00001C9D">
        <w:trPr>
          <w:trHeight w:val="34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1F4A204E" w14:textId="77777777" w:rsidR="00FD6AE3" w:rsidRPr="00714A07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Temat lekcji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9C61976" w14:textId="77777777" w:rsidR="00FD6AE3" w:rsidRPr="00714A07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Zagadnienia</w:t>
            </w:r>
          </w:p>
        </w:tc>
        <w:tc>
          <w:tcPr>
            <w:tcW w:w="104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1B881B7E" w14:textId="4F93672C" w:rsidR="002A4DEA" w:rsidRPr="00714A07" w:rsidRDefault="002A4DEA" w:rsidP="002A4DEA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I Półrocze</w:t>
            </w:r>
          </w:p>
          <w:p w14:paraId="3FCBCEDC" w14:textId="64E9D7E0" w:rsidR="00FD6AE3" w:rsidRPr="00714A07" w:rsidRDefault="00FD6AE3" w:rsidP="002A4DEA">
            <w:pPr>
              <w:tabs>
                <w:tab w:val="left" w:pos="2198"/>
                <w:tab w:val="left" w:pos="2623"/>
              </w:tabs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Wymagania na poszczególne oceny</w:t>
            </w:r>
          </w:p>
        </w:tc>
      </w:tr>
      <w:tr w:rsidR="00FD6AE3" w:rsidRPr="00714A07" w14:paraId="05D1D9FA" w14:textId="77777777" w:rsidTr="00001C9D">
        <w:trPr>
          <w:trHeight w:val="465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79F3923" w14:textId="77777777" w:rsidR="00FD6AE3" w:rsidRPr="00714A07" w:rsidRDefault="00FD6AE3" w:rsidP="000A08B0">
            <w:pPr>
              <w:spacing w:after="0"/>
              <w:rPr>
                <w:rFonts w:cstheme="minorHAns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025FA70B" w14:textId="77777777" w:rsidR="00FD6AE3" w:rsidRPr="00714A07" w:rsidRDefault="00FD6AE3" w:rsidP="000A08B0">
            <w:pPr>
              <w:spacing w:after="0"/>
              <w:rPr>
                <w:rFonts w:cstheme="minorHAnsi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B3C1681" w14:textId="2227D09B" w:rsidR="00FD6AE3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Ocena d</w:t>
            </w:r>
            <w:r w:rsidR="00FD6AE3" w:rsidRPr="00714A07">
              <w:rPr>
                <w:rFonts w:cstheme="minorHAnsi"/>
                <w:b/>
                <w:sz w:val="24"/>
                <w:szCs w:val="24"/>
              </w:rPr>
              <w:t>opuszczająca</w:t>
            </w:r>
          </w:p>
          <w:p w14:paraId="2A9814BC" w14:textId="1DA93C69" w:rsidR="000F157F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71FB7AEA" w14:textId="6C7A8DF7" w:rsidR="00FD6AE3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Ocena d</w:t>
            </w:r>
            <w:r w:rsidR="00FD6AE3" w:rsidRPr="00714A07">
              <w:rPr>
                <w:rFonts w:cstheme="minorHAnsi"/>
                <w:b/>
                <w:sz w:val="24"/>
                <w:szCs w:val="24"/>
              </w:rPr>
              <w:t>ostateczna</w:t>
            </w:r>
          </w:p>
          <w:p w14:paraId="27602B92" w14:textId="21936397" w:rsidR="000F157F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49DF18DD" w14:textId="34A53DC2" w:rsidR="00FD6AE3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Ocena d</w:t>
            </w:r>
            <w:r w:rsidR="00FD6AE3" w:rsidRPr="00714A07">
              <w:rPr>
                <w:rFonts w:cstheme="minorHAnsi"/>
                <w:b/>
                <w:sz w:val="24"/>
                <w:szCs w:val="24"/>
              </w:rPr>
              <w:t>obra</w:t>
            </w:r>
          </w:p>
          <w:p w14:paraId="2F743E28" w14:textId="4AA2AE41" w:rsidR="000F157F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4C6E7" w:themeFill="accent5" w:themeFillTint="66"/>
            <w:vAlign w:val="center"/>
            <w:hideMark/>
          </w:tcPr>
          <w:p w14:paraId="657C402E" w14:textId="423F0D39" w:rsidR="00FD6AE3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Ocena b</w:t>
            </w:r>
            <w:r w:rsidR="00FD6AE3" w:rsidRPr="00714A07">
              <w:rPr>
                <w:rFonts w:cstheme="minorHAnsi"/>
                <w:b/>
                <w:sz w:val="24"/>
                <w:szCs w:val="24"/>
              </w:rPr>
              <w:t>ardzo dobra</w:t>
            </w:r>
          </w:p>
          <w:p w14:paraId="19814E43" w14:textId="48D0998C" w:rsidR="000F157F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Uczeń: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5" w:themeFillTint="66"/>
            <w:vAlign w:val="center"/>
            <w:hideMark/>
          </w:tcPr>
          <w:p w14:paraId="7BAC73F5" w14:textId="07EB2412" w:rsidR="00FD6AE3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Ocena c</w:t>
            </w:r>
            <w:r w:rsidR="00FD6AE3" w:rsidRPr="00714A07">
              <w:rPr>
                <w:rFonts w:cstheme="minorHAnsi"/>
                <w:b/>
                <w:sz w:val="24"/>
                <w:szCs w:val="24"/>
              </w:rPr>
              <w:t>elująca</w:t>
            </w:r>
          </w:p>
          <w:p w14:paraId="10A42FFE" w14:textId="58396BF3" w:rsidR="000F157F" w:rsidRPr="00714A07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Uczeń:</w:t>
            </w:r>
          </w:p>
        </w:tc>
      </w:tr>
      <w:tr w:rsidR="00FD6AE3" w:rsidRPr="00714A07" w14:paraId="5235B2EC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5" w:themeFillTint="66"/>
            <w:vAlign w:val="center"/>
          </w:tcPr>
          <w:p w14:paraId="5EA3EFDC" w14:textId="52C63AB8" w:rsidR="00FD6AE3" w:rsidRPr="00714A07" w:rsidRDefault="00FD6AE3" w:rsidP="00423EE5">
            <w:pPr>
              <w:snapToGrid w:val="0"/>
              <w:spacing w:after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 xml:space="preserve">Rozdział </w:t>
            </w:r>
            <w:r w:rsidR="00400408" w:rsidRPr="00714A07">
              <w:rPr>
                <w:rFonts w:cstheme="minorHAnsi"/>
                <w:b/>
                <w:sz w:val="24"/>
                <w:szCs w:val="24"/>
              </w:rPr>
              <w:t>I</w:t>
            </w:r>
            <w:r w:rsidRPr="00714A07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423EE5" w:rsidRPr="00714A07">
              <w:rPr>
                <w:rFonts w:cstheme="minorHAnsi"/>
                <w:b/>
                <w:sz w:val="24"/>
                <w:szCs w:val="24"/>
              </w:rPr>
              <w:t>Zaczynam przygodę z techniką</w:t>
            </w:r>
          </w:p>
        </w:tc>
      </w:tr>
      <w:tr w:rsidR="00530290" w:rsidRPr="00714A07" w14:paraId="018DEBCA" w14:textId="77777777" w:rsidTr="00001C9D">
        <w:trPr>
          <w:trHeight w:val="6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16A935E" w:rsidR="00530290" w:rsidRPr="00714A07" w:rsidRDefault="00530290" w:rsidP="0053029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1.1 Dlaczego warto zdobywać umiejętności techniczne?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0CF7" w14:textId="40E23A43" w:rsidR="00530290" w:rsidRPr="00714A07" w:rsidRDefault="00530290" w:rsidP="00530290">
            <w:pPr>
              <w:pStyle w:val="Default"/>
              <w:rPr>
                <w:rFonts w:asciiTheme="minorHAnsi" w:eastAsia="Times New Roman" w:hAnsiTheme="minorHAnsi" w:cstheme="minorHAnsi"/>
                <w:color w:val="auto"/>
              </w:rPr>
            </w:pPr>
            <w:r w:rsidRPr="00714A07">
              <w:rPr>
                <w:rFonts w:asciiTheme="minorHAnsi" w:hAnsiTheme="minorHAnsi" w:cstheme="minorHAnsi"/>
              </w:rPr>
              <w:t>Charakter zajęć ZPT, rola techniki w życiu codziennym, ogólne zasady pracy, wstępna samoocena zainteresowań i predyspozycji technicznych, przykłady zawodów technicznych, zapoznanie z PZO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DCA7" w14:textId="6FBB8480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wymienić przynajmniej kilka przykład</w:t>
            </w:r>
            <w:r w:rsidR="00964518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ów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urządzeń technicznych używanych w domu lub w szkole,</w:t>
            </w:r>
          </w:p>
          <w:p w14:paraId="1B2E87FF" w14:textId="638C02DD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wymieni</w:t>
            </w:r>
            <w:r w:rsidR="00ED4B3E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a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kilka zawodów związany</w:t>
            </w:r>
            <w:r w:rsidR="00964518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ch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techniką,</w:t>
            </w:r>
          </w:p>
          <w:p w14:paraId="4679DF31" w14:textId="4D3A033D" w:rsidR="00530290" w:rsidRPr="00714A07" w:rsidRDefault="00530290" w:rsidP="00530290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z pomocą nauczyciela potrafi wyjaśnić, do czego służy instrukcja obsługi.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F285" w14:textId="59CE02DC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wyjaśnia, w jaki sposób technika ułatwia codzienne obowiązki,</w:t>
            </w:r>
          </w:p>
          <w:p w14:paraId="61ADBB4E" w14:textId="152E18F4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wymienia 3–4 zawody techniczne </w:t>
            </w:r>
            <w:r w:rsidR="002336B3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oraz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krótko charakteryzuje dany zawód.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736" w14:textId="2E4485C2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szczegółowo omawia wpływ techniki na jakość życia (np. oszczędność czasu, ekologia),</w:t>
            </w:r>
          </w:p>
          <w:p w14:paraId="41931B7D" w14:textId="57ED266D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dopasować konkretne narzędzia do wybranych zawodów technicznych,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35BE" w14:textId="08105C86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uzasadnić, dlaczego umiejętności techniczne są kluczowe na współczesnym rynku pracy,</w:t>
            </w:r>
          </w:p>
          <w:p w14:paraId="0BF202FD" w14:textId="478D07CF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charakteryzuje ścieżkę edukacyjną dla wybranych zawodów technicznych (np. jakie szkoły trzeba skończyć),</w:t>
            </w:r>
          </w:p>
          <w:p w14:paraId="080495F0" w14:textId="0703A079" w:rsidR="00530290" w:rsidRPr="00714A07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swobodnie posługuje się terminologią techniczną i potrafi wskazać zagrożenia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wynikające z niewłaściwego użytkowania technologii.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6435" w14:textId="24801286" w:rsidR="00530290" w:rsidRPr="00714A07" w:rsidRDefault="00530290" w:rsidP="0053029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wykazuje się wiedzą techniczną</w:t>
            </w:r>
            <w:r w:rsidR="002336B3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np. omawia nowoczesne technologie,</w:t>
            </w:r>
          </w:p>
          <w:p w14:paraId="6088F78E" w14:textId="1DA689DE" w:rsidR="00530290" w:rsidRPr="00714A07" w:rsidRDefault="00530290" w:rsidP="00530290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aktywnie i twórczo podchodzi do rozwiązywania problemów technicznych, pomagając innym w zrozumieniu tematu.</w:t>
            </w:r>
          </w:p>
        </w:tc>
      </w:tr>
      <w:tr w:rsidR="00B56302" w:rsidRPr="00714A07" w14:paraId="71F91B53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0CF963CA" w:rsidR="00B56302" w:rsidRPr="00714A07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t>1.</w:t>
            </w:r>
            <w:r w:rsidR="008D5B49"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t>2 Poznaję ważne zasady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5F0E2" w14:textId="5E4A08C5" w:rsidR="00B56302" w:rsidRPr="00714A07" w:rsidRDefault="00530290" w:rsidP="008D6DF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Regulamin pracowni ZPT, zasady bezpiecznej pracy indywidualnej i zespołowej, wpływ porządku na stanowisku na bezpieczeństwo i efektywność</w:t>
            </w:r>
            <w:r w:rsidR="00DC2193" w:rsidRPr="00714A07">
              <w:rPr>
                <w:rFonts w:cstheme="minorHAnsi"/>
                <w:sz w:val="24"/>
                <w:szCs w:val="24"/>
              </w:rPr>
              <w:t xml:space="preserve"> pracy</w:t>
            </w:r>
            <w:r w:rsidRPr="00714A07">
              <w:rPr>
                <w:rFonts w:cstheme="minorHAnsi"/>
                <w:sz w:val="24"/>
                <w:szCs w:val="24"/>
              </w:rPr>
              <w:t>, schemat działania projektowego: pomyśl – zaprojektuj – wykonaj, podstawowe znaki BHP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403A2B" w14:textId="2A04B5A9" w:rsidR="008D5B49" w:rsidRPr="00714A07" w:rsidRDefault="008D5B49" w:rsidP="008D5B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wymienić przynajmniej</w:t>
            </w:r>
            <w:r w:rsidR="009D664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podstawowe zasady z regulaminu pracowni,</w:t>
            </w:r>
          </w:p>
          <w:p w14:paraId="4A4E903E" w14:textId="49A08A4D" w:rsidR="00B56302" w:rsidRPr="00714A07" w:rsidRDefault="008D5B49" w:rsidP="008D5B4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że na stanowisku pracy należy zachować porządek, ale wymaga pr</w:t>
            </w:r>
            <w:r w:rsidR="00904932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zypomnienia o jego uprzątnięciu</w:t>
            </w:r>
            <w:r w:rsidR="008D6DFB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4FF7B13" w14:textId="11DB7DA5" w:rsidR="00904932" w:rsidRPr="00714A07" w:rsidRDefault="00904932" w:rsidP="009049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 rozumie regulamin pracowni i potrafi wyjaśnić, dlaczego należy go przestrzegać,</w:t>
            </w:r>
          </w:p>
          <w:p w14:paraId="0BFBA06B" w14:textId="7AE36164" w:rsidR="00904932" w:rsidRPr="00714A07" w:rsidRDefault="00904932" w:rsidP="009049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wymienia korzyści płynące z utrzymania porządku na stanowisku pracy (bezpieczeństwo i oszczędność czasu)</w:t>
            </w:r>
          </w:p>
          <w:p w14:paraId="559D23AD" w14:textId="5D2C669A" w:rsidR="00B56302" w:rsidRPr="00714A07" w:rsidRDefault="00B56302" w:rsidP="00904932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B48E1E4" w14:textId="25A8D6EF" w:rsidR="00904932" w:rsidRPr="00714A07" w:rsidRDefault="00904932" w:rsidP="009049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samodzielnie i rzetelnie przygotowuje stanowisko pracy oraz sprząta je po zakończeniu zajęć,</w:t>
            </w:r>
          </w:p>
          <w:p w14:paraId="29D24FAC" w14:textId="67C7E685" w:rsidR="00B56302" w:rsidRPr="00714A07" w:rsidRDefault="00904932" w:rsidP="00904932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podać konkretne przykłady bezpiecznej pracy indywidualnej i zespołowej (np. komunikacja w grupie, bezpieczne przekazywanie narzędzi)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BFB43C2" w14:textId="64860DCB" w:rsidR="008B3627" w:rsidRPr="00714A07" w:rsidRDefault="008B3627" w:rsidP="008B36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wzorowo przestrzega regulaminu i zasad BHP, dbając o bezpieczeństwo swoje oraz kolegów,</w:t>
            </w:r>
          </w:p>
          <w:p w14:paraId="5D5DB012" w14:textId="09EA4D52" w:rsidR="00B56302" w:rsidRPr="00714A07" w:rsidRDefault="008B3627" w:rsidP="008B36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szczegółowo uzasadnić wpływ porządku na efektywność pracy, podając przykłady zagrożeń wynikających z b</w:t>
            </w:r>
            <w:r w:rsidR="00A110A2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raku porządku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DC493" w14:textId="76CD5F83" w:rsidR="008B3627" w:rsidRPr="00714A07" w:rsidRDefault="008B3627" w:rsidP="008B36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wykazuje się postawą proaktywną: samodzielnie zauważa i zgłasza potencjalne zagrożenia na stanowisku pracy,</w:t>
            </w:r>
          </w:p>
          <w:p w14:paraId="145B1073" w14:textId="54ADC1E7" w:rsidR="008B3627" w:rsidRPr="00714A07" w:rsidRDefault="008B3627" w:rsidP="008B362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potrafi pełnić </w:t>
            </w:r>
            <w:r w:rsidR="00C15809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funkcję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lidera w zespole, dbając o przestrzeganie zasad bezpiecznej pracy przez grupę</w:t>
            </w:r>
          </w:p>
          <w:p w14:paraId="0C3896AD" w14:textId="0EE5C644" w:rsidR="00B56302" w:rsidRPr="00714A07" w:rsidRDefault="00B56302" w:rsidP="000A08B0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B56302" w:rsidRPr="00714A07" w14:paraId="63B61F09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CF815F6" w:rsidR="00B56302" w:rsidRPr="00714A07" w:rsidRDefault="004D1573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1.</w:t>
            </w:r>
            <w:r w:rsidR="008B3627" w:rsidRPr="00714A07">
              <w:rPr>
                <w:rFonts w:cstheme="minorHAnsi"/>
                <w:b/>
                <w:sz w:val="24"/>
                <w:szCs w:val="24"/>
                <w:lang w:eastAsia="pl-PL"/>
              </w:rPr>
              <w:t xml:space="preserve">3 Posługuję się narzędziami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7F57" w14:textId="6A7FB5F6" w:rsidR="00AE6307" w:rsidRPr="00714A07" w:rsidRDefault="00530290" w:rsidP="008D6DFB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Rozpoznawanie podstawowych narzędzi stosowanych na ZPT, podział narzędzi i przyborów oraz ich przeznaczenie,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zasady bezpiecznego posługiwania się prostymi narzędziami ręcznymi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D5799F" w14:textId="4FD1895B" w:rsidR="00F26E5D" w:rsidRPr="00714A07" w:rsidRDefault="00F26E5D" w:rsidP="00F26E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rozpoznaje i nazywa tylko podstawowe narzędzia (np. młotek, nożyczki, linijk</w:t>
            </w:r>
            <w:r w:rsidR="00A0127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ę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) z pomocą nauczyciela,</w:t>
            </w:r>
          </w:p>
          <w:p w14:paraId="341282F8" w14:textId="77E57A74" w:rsidR="00F26E5D" w:rsidRPr="00714A07" w:rsidRDefault="00F26E5D" w:rsidP="00F26E5D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z trudnością przypisuje narzędzia do prostych czynności</w:t>
            </w:r>
            <w:r w:rsidR="00A0127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</w:p>
          <w:p w14:paraId="4C45EB85" w14:textId="086D3129" w:rsidR="00A80503" w:rsidRPr="00714A07" w:rsidRDefault="00F26E5D" w:rsidP="00F26E5D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zna podstawowe zasady BHP, ale wymaga częstych upomnień i nadzoru podczas pracy, by ich nie łamać.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480ED63" w14:textId="77777777" w:rsidR="00DA7FA9" w:rsidRPr="00714A07" w:rsidRDefault="000A08B0" w:rsidP="00DA7FA9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" w:cstheme="minorHAnsi"/>
                <w:sz w:val="24"/>
                <w:szCs w:val="24"/>
              </w:rPr>
              <w:lastRenderedPageBreak/>
              <w:t xml:space="preserve">– </w:t>
            </w:r>
            <w:r w:rsidR="00DA7FA9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samodzielnie rozpoznaje i nazywa typowe narzędzia ręczne stosowane na lekcjach,</w:t>
            </w:r>
          </w:p>
          <w:p w14:paraId="6B020743" w14:textId="53A5894F" w:rsidR="00DA7FA9" w:rsidRPr="00714A07" w:rsidRDefault="00DA7FA9" w:rsidP="00DA7FA9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potrafi zastosować podział narzędzi ze względu na ich przeznaczenie (np. do cięcia, pomiaru, łączenia).</w:t>
            </w:r>
          </w:p>
          <w:p w14:paraId="3169B4E1" w14:textId="27957730" w:rsidR="00DA7FA9" w:rsidRPr="00714A07" w:rsidRDefault="00DA7FA9" w:rsidP="00DA7FA9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przestrzega zasad BHP, choć zdarza mu się pracować w sposób mało precyzyjny lub chaotyczny.</w:t>
            </w:r>
          </w:p>
          <w:p w14:paraId="10FA85EE" w14:textId="38A8CD09" w:rsidR="005536A5" w:rsidRPr="00714A07" w:rsidRDefault="005536A5" w:rsidP="00B03CD7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F43E1C" w14:textId="725F682C" w:rsidR="00DA7FA9" w:rsidRPr="00714A07" w:rsidRDefault="00DA7FA9" w:rsidP="00DA7FA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sprawnie posługuje się poprawnym na</w:t>
            </w:r>
            <w:r w:rsidR="00F24384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zewnictwem narzędzi i przyborów,</w:t>
            </w:r>
          </w:p>
          <w:p w14:paraId="59FFA544" w14:textId="5429BA12" w:rsidR="00DA7FA9" w:rsidRPr="00714A07" w:rsidRDefault="00F24384" w:rsidP="00DA7FA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</w:t>
            </w:r>
            <w:r w:rsidR="00DA7FA9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otrafi samodzielnie </w:t>
            </w:r>
            <w:r w:rsidR="00DA7FA9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pogrupować narzędzia w zależności od obrabianego materiału (papier, drewno, metal).</w:t>
            </w:r>
          </w:p>
          <w:p w14:paraId="75F0AC9C" w14:textId="0ED1ACD7" w:rsidR="005536A5" w:rsidRPr="00714A07" w:rsidRDefault="00F24384" w:rsidP="00F2438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</w:t>
            </w:r>
            <w:r w:rsidR="00DA7FA9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racuje bezpiecznie, dba o ład na stanowisku pracy i prawidłowo dobiera narzędzie do wykonywanej </w:t>
            </w:r>
            <w:proofErr w:type="gramStart"/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pracy.</w:t>
            </w:r>
            <w:r w:rsidR="00DA7FA9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  <w:proofErr w:type="gramEnd"/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2AE31" w14:textId="10916F2C" w:rsidR="00F24384" w:rsidRPr="00714A07" w:rsidRDefault="00F24384" w:rsidP="00F2438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bezbłędnie identyfikuje narzędzia, w tym te specjalistyczne,</w:t>
            </w:r>
          </w:p>
          <w:p w14:paraId="26617458" w14:textId="2144CDC7" w:rsidR="00F24384" w:rsidRPr="00714A07" w:rsidRDefault="00F24384" w:rsidP="00F2438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precyzyjnie określa przeznaczenie każdego narzędzia i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uzasadnia swój wybór,</w:t>
            </w:r>
          </w:p>
          <w:p w14:paraId="7B7E44C6" w14:textId="29829C40" w:rsidR="00C11534" w:rsidRPr="00714A07" w:rsidRDefault="00F24384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wzorowo przestrzega zasad BHP, dba o konserwację narzędzi po pracy i potrafi wskazać potencjalne zagrożenia wynikające z niewłaściwego użycia sprzętu.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7D1" w14:textId="2A923455" w:rsidR="00F24384" w:rsidRPr="00714A07" w:rsidRDefault="00F24384" w:rsidP="00F24384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lastRenderedPageBreak/>
              <w:t xml:space="preserve">-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wykazuje się wiedzą wykraczającą poza program,</w:t>
            </w:r>
          </w:p>
          <w:p w14:paraId="3702063D" w14:textId="1940F31E" w:rsidR="00EB748B" w:rsidRPr="00714A07" w:rsidRDefault="00F24384" w:rsidP="00F24384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wykonuje zadania z najwyższą starannością, potrafi doradzić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rówieśnikom w doborze narzędzi i jest wzorem bezpiecznej postawy w pracowni technicznej.</w:t>
            </w:r>
          </w:p>
        </w:tc>
      </w:tr>
      <w:tr w:rsidR="00B56302" w:rsidRPr="00714A07" w14:paraId="10FB148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5984513C" w:rsidR="00B56302" w:rsidRPr="00714A07" w:rsidRDefault="004D1573" w:rsidP="00F440C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lastRenderedPageBreak/>
              <w:t>1.</w:t>
            </w:r>
            <w:r w:rsidR="00B56302"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t xml:space="preserve">4 </w:t>
            </w:r>
            <w:r w:rsidR="00F440C3" w:rsidRPr="00714A07">
              <w:rPr>
                <w:rFonts w:cstheme="minorHAnsi"/>
                <w:b/>
                <w:sz w:val="24"/>
                <w:szCs w:val="24"/>
                <w:lang w:eastAsia="pl-PL"/>
              </w:rPr>
              <w:t>Myślę, projektuję, wykonuję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5A0F" w14:textId="48716942" w:rsidR="00DD50A6" w:rsidRPr="00714A07" w:rsidRDefault="00283C98" w:rsidP="00795972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Etapy działania projektowego: pomyśl – zaprojektuj – wykonaj, planowanie i harmonogram, dobór materiałów a koszty realizacji projektu, rola współpracy w projekcie, refleksja nad uczeniem się przez działanie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6A041CD" w14:textId="76E9BE06" w:rsidR="006B7435" w:rsidRPr="00714A07" w:rsidRDefault="006B7435" w:rsidP="006B74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podejmuje próbę stworzenia planu, ale jest on niekompletny nawet przy wsparciu nauczyciela</w:t>
            </w:r>
            <w:r w:rsidR="004706E6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</w:p>
          <w:p w14:paraId="3D091C35" w14:textId="61AD9FA8" w:rsidR="006B7435" w:rsidRPr="00714A07" w:rsidRDefault="006B7435" w:rsidP="006B74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brak</w:t>
            </w:r>
            <w:r w:rsidR="004706E6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uje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wyraźnego podziału na etapy, </w:t>
            </w:r>
            <w:r w:rsidR="004706E6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wykonuje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prac</w:t>
            </w:r>
            <w:r w:rsidR="004706E6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ę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pod stałym nadzorem,</w:t>
            </w:r>
          </w:p>
          <w:p w14:paraId="3498DCA4" w14:textId="48712141" w:rsidR="00682F9F" w:rsidRPr="00714A07" w:rsidRDefault="006B7435" w:rsidP="006B7435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projekt jest niedokończony lub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wykonany niestarannie, jednak uczeń wykazuje chęć do pracy i zna podstawowe zasady BHP.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14E8D" w14:textId="5203635A" w:rsidR="006B7435" w:rsidRPr="00714A07" w:rsidRDefault="000A08B0" w:rsidP="006B7435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Style w:val="A13"/>
                <w:rFonts w:cstheme="minorHAnsi"/>
                <w:color w:val="auto"/>
                <w:sz w:val="24"/>
                <w:szCs w:val="24"/>
              </w:rPr>
              <w:lastRenderedPageBreak/>
              <w:t xml:space="preserve">– 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wykon</w:t>
            </w:r>
            <w:r w:rsidR="00EE1B8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uje pracę w sposób 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mało szczegółow</w:t>
            </w:r>
            <w:r w:rsidR="00EE1B8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y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lub wymaga pomocy nauczyciela,</w:t>
            </w:r>
          </w:p>
          <w:p w14:paraId="7D3F6A02" w14:textId="1A277DDA" w:rsidR="006B7435" w:rsidRPr="00714A07" w:rsidRDefault="006B7435" w:rsidP="006B7435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pracuje chaotycznie, co wpływa na tempo pracy,</w:t>
            </w:r>
          </w:p>
          <w:p w14:paraId="57C4A899" w14:textId="26B707B3" w:rsidR="006B7435" w:rsidRPr="00714A07" w:rsidRDefault="006B7435" w:rsidP="006B7435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t>- praca jest ukończona, ale wykazuje braki w estetyce lub staranności.</w:t>
            </w:r>
          </w:p>
          <w:p w14:paraId="4ECD4121" w14:textId="59C879ED" w:rsidR="00315E50" w:rsidRPr="00714A07" w:rsidRDefault="00315E50" w:rsidP="000A08B0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F98B70" w14:textId="19F3A5C5" w:rsidR="006B7435" w:rsidRPr="00714A07" w:rsidRDefault="000A08B0" w:rsidP="0019245C">
            <w:pPr>
              <w:spacing w:after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 xml:space="preserve">– </w:t>
            </w:r>
            <w:r w:rsidR="00AC4D0F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wykonuje pracę, która zawiera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większość </w:t>
            </w:r>
            <w:r w:rsidR="0019245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niezbędnych informacji i opisów, </w:t>
            </w:r>
          </w:p>
          <w:p w14:paraId="3F67190F" w14:textId="5D1E444D" w:rsidR="006B7435" w:rsidRPr="00714A07" w:rsidRDefault="0019245C" w:rsidP="0019245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plan j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est zrozumiały, choć może wymagać drobnych korekt w trakcie realizacji.</w:t>
            </w:r>
          </w:p>
          <w:p w14:paraId="20F5E8B0" w14:textId="3EA53828" w:rsidR="006B7435" w:rsidRPr="00714A07" w:rsidRDefault="0019245C" w:rsidP="0019245C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raca jest estetyczna i spełnia swoje zadanie, </w:t>
            </w:r>
            <w:r w:rsidR="006B7435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dopuszczalne są drobne niedociągnięcia wykończeniowe.</w:t>
            </w:r>
          </w:p>
          <w:p w14:paraId="7F59F71C" w14:textId="3B0FB5DF" w:rsidR="00067E6D" w:rsidRPr="00714A07" w:rsidRDefault="00067E6D" w:rsidP="00B03CD7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BFC4B" w14:textId="2BF7C341" w:rsidR="0019245C" w:rsidRPr="00714A07" w:rsidRDefault="000A08B0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 xml:space="preserve">– </w:t>
            </w:r>
            <w:r w:rsidR="00E746FA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przygotowuje</w:t>
            </w:r>
            <w:r w:rsidR="0019245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przemyślany</w:t>
            </w:r>
            <w:r w:rsidR="00E746FA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plan</w:t>
            </w:r>
            <w:r w:rsidR="0019245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 w:rsidR="00E746FA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który </w:t>
            </w:r>
            <w:r w:rsidR="0019245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zawiera czytelny rysunek techniczny lub schemat oraz listę potrzebnych materiałów,</w:t>
            </w:r>
          </w:p>
          <w:p w14:paraId="77FA89E8" w14:textId="5983D112" w:rsidR="0019245C" w:rsidRPr="00714A07" w:rsidRDefault="0019245C" w:rsidP="0019245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-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dzieli pracę na fazy i realizuje je zgodnie z założonym czasem,</w:t>
            </w:r>
          </w:p>
          <w:p w14:paraId="3070C5DD" w14:textId="32F7F002" w:rsidR="00FE42C0" w:rsidRPr="00714A07" w:rsidRDefault="0019245C" w:rsidP="0019245C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przestrzega zasad BHP bez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przypominania.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6B03" w14:textId="4C433F74" w:rsidR="0019245C" w:rsidRPr="00714A07" w:rsidRDefault="0019245C" w:rsidP="0019245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opracowuje kompletny, nowatorski projekt z uwzględnieniem szczegółów,</w:t>
            </w:r>
          </w:p>
          <w:p w14:paraId="1E3AC7AA" w14:textId="2DE32BDF" w:rsidR="008327BC" w:rsidRPr="00714A07" w:rsidRDefault="0019245C" w:rsidP="008327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</w:t>
            </w:r>
            <w:r w:rsidR="00AC4D0F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rozpisuje plan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perfekcyjnie, z przewidzeniem ewentualnych trudn</w:t>
            </w:r>
            <w:r w:rsidR="008327B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ości i sposobów ich rozwiązania,</w:t>
            </w:r>
          </w:p>
          <w:p w14:paraId="7DA32E13" w14:textId="274E4930" w:rsidR="0019245C" w:rsidRPr="00714A07" w:rsidRDefault="008327BC" w:rsidP="008327B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- </w:t>
            </w:r>
            <w:r w:rsidR="0019245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wykazuje postawę mentora wobec innych.</w:t>
            </w:r>
          </w:p>
          <w:p w14:paraId="71637E8E" w14:textId="083656C4" w:rsidR="00315E50" w:rsidRPr="00714A07" w:rsidRDefault="00315E50" w:rsidP="00B03CD7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1705A0" w:rsidRPr="00714A07" w14:paraId="39AA8A59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307D99D" w14:textId="667B4BF0" w:rsidR="001705A0" w:rsidRPr="00714A07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Album ze zdjęciami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F343580" w14:textId="7C82198E" w:rsidR="001705A0" w:rsidRPr="00714A07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Planowanie etapów pracy i harmonogram działań, organizacja stanowiska, bezpieczna obsługa narzędzi, trasowanie ramek i przenoszenie kształtów i wymiarów, technika </w:t>
            </w:r>
            <w:proofErr w:type="spellStart"/>
            <w:r w:rsidRPr="00714A07">
              <w:rPr>
                <w:rFonts w:cstheme="minorHAnsi"/>
                <w:sz w:val="24"/>
                <w:szCs w:val="24"/>
              </w:rPr>
              <w:t>decoupage</w:t>
            </w:r>
            <w:proofErr w:type="spellEnd"/>
            <w:r w:rsidRPr="00714A07">
              <w:rPr>
                <w:rFonts w:cstheme="minorHAnsi"/>
                <w:sz w:val="24"/>
                <w:szCs w:val="24"/>
              </w:rPr>
              <w:t>, łączenie materiałów, materiały 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ADAD35D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– przy pomocy nauczyciela dobiera materiały i narzędzia</w:t>
            </w:r>
          </w:p>
          <w:p w14:paraId="17EB7D97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– wykonuje proste czynności (wycinanie, klejenie) pod kierunkiem</w:t>
            </w:r>
          </w:p>
          <w:p w14:paraId="30F544B2" w14:textId="403DC56C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– przygotowuje i porządkuje stanowisko pracy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E8AFB14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dobiera materiały i narzędzia</w:t>
            </w:r>
          </w:p>
          <w:p w14:paraId="54CEF958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przenosi proste kształty i wymiary na materiał</w:t>
            </w:r>
          </w:p>
          <w:p w14:paraId="23407EF6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wykonuje album z podstawowym zdobieniem</w:t>
            </w:r>
          </w:p>
          <w:p w14:paraId="7C535C9C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materiały recyklingowe</w:t>
            </w:r>
          </w:p>
          <w:p w14:paraId="4C59284C" w14:textId="2514C42F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7D880DC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planuje kolejność czynności przed przystąpieniem do pracy</w:t>
            </w:r>
          </w:p>
          <w:p w14:paraId="67D429AC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precyzyjnie trasuje kształty i przenosi wymiary</w:t>
            </w:r>
          </w:p>
          <w:p w14:paraId="514F9CB3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starannie łączy elementy właściwymi metodami</w:t>
            </w:r>
          </w:p>
          <w:p w14:paraId="763B6A79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stosuje technikę </w:t>
            </w:r>
            <w:proofErr w:type="spellStart"/>
            <w:r w:rsidRPr="00714A07">
              <w:rPr>
                <w:rFonts w:cstheme="minorHAnsi"/>
                <w:sz w:val="24"/>
                <w:szCs w:val="24"/>
              </w:rPr>
              <w:t>decoupage</w:t>
            </w:r>
            <w:proofErr w:type="spellEnd"/>
          </w:p>
          <w:p w14:paraId="136BB7F7" w14:textId="60708FED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1BAE9B8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tworzy harmonogram działania</w:t>
            </w:r>
          </w:p>
          <w:p w14:paraId="3AA51248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wykonuje estetyczny album z elementami </w:t>
            </w:r>
            <w:proofErr w:type="spellStart"/>
            <w:r w:rsidRPr="00714A07">
              <w:rPr>
                <w:rFonts w:cstheme="minorHAnsi"/>
                <w:sz w:val="24"/>
                <w:szCs w:val="24"/>
              </w:rPr>
              <w:t>decoupage</w:t>
            </w:r>
            <w:proofErr w:type="spellEnd"/>
          </w:p>
          <w:p w14:paraId="69BB3736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wybór materiałów recyklingowych</w:t>
            </w:r>
          </w:p>
          <w:p w14:paraId="267D35BB" w14:textId="4E41F16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porównuje efekt z założeniami i wskazuje możliwe usprawnienia</w:t>
            </w:r>
          </w:p>
          <w:p w14:paraId="7BE2AAAF" w14:textId="77777777" w:rsidR="001705A0" w:rsidRPr="00714A07" w:rsidRDefault="001705A0" w:rsidP="001705A0">
            <w:pPr>
              <w:ind w:firstLine="708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1CB91A63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proponuje autorskie rozwiązania zdobnicze lub konstrukcyjne</w:t>
            </w:r>
          </w:p>
          <w:p w14:paraId="04360436" w14:textId="77777777" w:rsidR="001705A0" w:rsidRPr="00714A07" w:rsidRDefault="001705A0" w:rsidP="001705A0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koszty i sposoby ich obniżenia przez recykling</w:t>
            </w:r>
          </w:p>
          <w:p w14:paraId="3CB2AA29" w14:textId="77777777" w:rsidR="007433E3" w:rsidRPr="00714A07" w:rsidRDefault="001705A0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wytwór na forum klasy z omówieniem każdego etapu</w:t>
            </w:r>
          </w:p>
          <w:p w14:paraId="5FF1414F" w14:textId="29C31969" w:rsidR="001705A0" w:rsidRPr="00714A07" w:rsidRDefault="001705A0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ocenia pracę własną i kolegów według ustalonych kryteriów</w:t>
            </w:r>
          </w:p>
        </w:tc>
      </w:tr>
      <w:tr w:rsidR="001705A0" w:rsidRPr="00714A07" w14:paraId="67B38D68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7FD95B90" w:rsidR="001705A0" w:rsidRPr="00714A07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bookmarkStart w:id="1" w:name="_Hlk5569618"/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 xml:space="preserve">1.5 Bezpiecznie pracuję na lekcji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F7" w14:textId="6C99779C" w:rsidR="001705A0" w:rsidRPr="00714A07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Podstawowe znaki ewakuacyjne, przeciwpożarowe i informacyjne, plan ewakuacji szkoły, postępowanie w sytuacjach zagrożenia na terenie szkoły, numery i sygnały alarmowe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0C392BC" w14:textId="0164CC18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zna numery alarmowe (112, 999),</w:t>
            </w:r>
          </w:p>
          <w:p w14:paraId="09E0EBCD" w14:textId="4A7074C6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rozpoznać podstawowe znaki (np. „wyjście ewakuacyjne”, „gaśnica”),</w:t>
            </w:r>
          </w:p>
          <w:p w14:paraId="5DECF748" w14:textId="5C2DCC71" w:rsidR="001705A0" w:rsidRPr="00714A0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że w razie alarmu należy słuchać poleceń nauczyciela.</w:t>
            </w:r>
          </w:p>
          <w:p w14:paraId="54AB4375" w14:textId="77777777" w:rsidR="001705A0" w:rsidRPr="00714A07" w:rsidRDefault="001705A0" w:rsidP="001705A0">
            <w:pPr>
              <w:spacing w:after="0" w:line="240" w:lineRule="auto"/>
              <w:rPr>
                <w:rStyle w:val="A13"/>
                <w:rFonts w:cstheme="minorHAnsi"/>
                <w:color w:val="auto"/>
                <w:sz w:val="24"/>
                <w:szCs w:val="24"/>
              </w:rPr>
            </w:pPr>
          </w:p>
          <w:p w14:paraId="55613035" w14:textId="2F0370A6" w:rsidR="001705A0" w:rsidRPr="00714A07" w:rsidRDefault="001705A0" w:rsidP="001705A0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63577C" w14:textId="07FF26A4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przyporządkować znaki do odpowiednich grup (ewakuacyjne, przeciwpożarowe, informacyjne),</w:t>
            </w:r>
          </w:p>
          <w:p w14:paraId="192004F1" w14:textId="3CD2A066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jak brzmi sygnał alarmowy w szkole,</w:t>
            </w:r>
          </w:p>
          <w:p w14:paraId="47C5EF4F" w14:textId="2AD859A8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wskazać na planie szkoły drogę ewakuacji z danej klasy.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5EA76" w14:textId="231635D1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poprawnie wezwać pomoc przez telefon (po</w:t>
            </w:r>
            <w:r w:rsidR="00BA7473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wiedzieć,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co się stało, </w:t>
            </w:r>
            <w:r w:rsidR="00BA7473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podać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adres i swoje dane),</w:t>
            </w:r>
          </w:p>
          <w:p w14:paraId="53107CD8" w14:textId="394297ED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rozróżnia kolory znaków bezpieczeństwa (zielone – ratunkowe, czerwone – ppoż., niebieskie – informacyjne),</w:t>
            </w:r>
          </w:p>
          <w:p w14:paraId="02F66977" w14:textId="7723746B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zna zasady bezpiecznego opuszczania budynku (brak paniki, poruszanie się w grupie, miejsce zbiórki),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D33E4" w14:textId="718A4815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samodzielnie analizuje plan ewakuacji i potrafię wyznaczyć alternatywną drogę wyjścia,</w:t>
            </w:r>
          </w:p>
          <w:p w14:paraId="5C0CB075" w14:textId="21275D3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wyjaśnić znaczenie rzadziej spotykanych znaków bezpieczeństwa,</w:t>
            </w:r>
          </w:p>
          <w:p w14:paraId="6DDA514B" w14:textId="24038BBD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aktywnie uczestniczy w próbnej ewakuacji, dając przykład innym uczniom,</w:t>
            </w:r>
          </w:p>
          <w:p w14:paraId="4238B280" w14:textId="5D8CAF99" w:rsidR="001705A0" w:rsidRPr="00714A07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rozumie i tłumaczy innym znaczenie sygnałów dźwiękowych.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34ED" w14:textId="7F79EE4F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wykazuj</w:t>
            </w:r>
            <w:r w:rsidR="00BA7473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się wiedzą wykraczającą poza program (np. potrafi opisać rodzaje gaśnic i ich przeznaczenie),</w:t>
            </w:r>
          </w:p>
          <w:p w14:paraId="613920FE" w14:textId="6374B18D" w:rsidR="001705A0" w:rsidRPr="00714A07" w:rsidRDefault="001705A0" w:rsidP="001705A0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wykonuj</w:t>
            </w:r>
            <w:r w:rsidR="00DD493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e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dodatkową pracę, np. makietę bezpiecznej klasy lub prezentację o bezpieczeństwie w szkole.</w:t>
            </w:r>
          </w:p>
        </w:tc>
      </w:tr>
      <w:tr w:rsidR="001705A0" w:rsidRPr="00714A07" w14:paraId="02A1B6AB" w14:textId="77777777" w:rsidTr="00001C9D">
        <w:trPr>
          <w:trHeight w:val="69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4486D25" w14:textId="126120C9" w:rsidR="001705A0" w:rsidRPr="00714A07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Kokarda narodowa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8FEB8D" w14:textId="37D83239" w:rsidR="001705A0" w:rsidRPr="00714A07" w:rsidRDefault="00041172" w:rsidP="001705A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Praktyczna nauka metod działania, bezpieczna obsługa narzędzi, trasowanie i wycinanie, łączenie materiałów, materiały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recyklingowe, prezentacja wytworu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62DF3F46" w14:textId="77777777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przy pomocy nauczyciela wycina i skleja elementy kokardy</w:t>
            </w:r>
          </w:p>
          <w:p w14:paraId="114C422A" w14:textId="51B6628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stosuje podstawowe zasady bezpieczeństwa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p</w:t>
            </w:r>
            <w:r w:rsidR="00DD493C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odczas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pracy z nożyczkami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49D6442F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– samodzielnie wycina i łączy elementy kokardy</w:t>
            </w:r>
          </w:p>
          <w:p w14:paraId="3C0293BE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– dobiera materiały recyklingowe</w:t>
            </w:r>
          </w:p>
          <w:p w14:paraId="3592F2BE" w14:textId="49EAC39A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krótko opisuje swój wytwór i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1DA9DEF6" w14:textId="77777777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planuje kolejność czynności przed przystąpieniem do pracy</w:t>
            </w:r>
          </w:p>
          <w:p w14:paraId="18DB4994" w14:textId="77777777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wykonuje estetyczną kokardę z zastosowaniem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właściwych metod łączenia</w:t>
            </w:r>
          </w:p>
          <w:p w14:paraId="61772050" w14:textId="2FA26DCF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55EB5EED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– proponuje własny wariant wzoru lub zdobienia kokardy</w:t>
            </w:r>
          </w:p>
          <w:p w14:paraId="41A58BA8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– precyzyjnie przenosi kształty na materiał</w:t>
            </w:r>
          </w:p>
          <w:p w14:paraId="321F8D3B" w14:textId="06EB728B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– wskazuje związek wyrobu z zasadami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ograniczania odpadów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36FA91A" w14:textId="3D7D8316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tworzy autorski, nowy projekt kokardy z oryginalnym motywem</w:t>
            </w:r>
          </w:p>
          <w:p w14:paraId="4DB7246F" w14:textId="77777777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analizuje możliwości zmniejszenia ilości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odpadów przy produkcji</w:t>
            </w:r>
          </w:p>
          <w:p w14:paraId="7F79E70C" w14:textId="05FD95F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wytwór, omawiając materiały, techniki i trudności</w:t>
            </w:r>
          </w:p>
        </w:tc>
      </w:tr>
      <w:bookmarkEnd w:id="1"/>
      <w:tr w:rsidR="001705A0" w:rsidRPr="00714A07" w14:paraId="4D6654C9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1A1F78DD" w:rsidR="001705A0" w:rsidRPr="00714A07" w:rsidRDefault="001705A0" w:rsidP="001705A0">
            <w:pPr>
              <w:pStyle w:val="Default"/>
              <w:rPr>
                <w:rFonts w:asciiTheme="minorHAnsi" w:hAnsiTheme="minorHAnsi" w:cstheme="minorHAnsi"/>
                <w:b/>
                <w:color w:val="auto"/>
              </w:rPr>
            </w:pPr>
            <w:r w:rsidRPr="00714A07">
              <w:rPr>
                <w:rFonts w:asciiTheme="minorHAnsi" w:hAnsiTheme="minorHAnsi" w:cstheme="minorHAnsi"/>
                <w:b/>
                <w:color w:val="auto"/>
              </w:rPr>
              <w:lastRenderedPageBreak/>
              <w:t>1.6 Udzielam pierwszej pomocy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4227" w14:textId="2B0D8DD3" w:rsidR="001705A0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Rozpoznawanie sytuacji wymagających pierwszej pomocy, zasady postępowania na miejscu zdarzenia, zasady powiadamiania i alarmowania, podstawowe czynności pierwszej pomocy (skaleczenia, krwotoki, omdlenia, kontuzje), zawartość apteczki pierwszej pomocy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EB1EBB0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Uczeń przy pomocy nauczyciela:</w:t>
            </w:r>
          </w:p>
          <w:p w14:paraId="37750CCC" w14:textId="3AABAC8F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wymienia numery alarmowe (112, 997, 998, 999),</w:t>
            </w:r>
          </w:p>
          <w:p w14:paraId="2078CA20" w14:textId="3274BC8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rozpoznaje sytuację zagrożenia (np. widzi, że ktoś zemdlał),</w:t>
            </w:r>
          </w:p>
          <w:p w14:paraId="66F6B53C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wskazać apteczkę w sali lekcyjnej,</w:t>
            </w:r>
          </w:p>
          <w:p w14:paraId="6B6D8C16" w14:textId="12652A7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że należy zadbać o własne bezpieczeństwo przed podejściem do poszkodowanego.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22F1CE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Uczeń samodzielnie:</w:t>
            </w:r>
          </w:p>
          <w:p w14:paraId="46D3D377" w14:textId="5C5E2BDE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prawidłowo wzywa pomoc, podając najważniejsze informacje (co się stało, gdzie, ile osób poszkodowanych),</w:t>
            </w:r>
          </w:p>
          <w:p w14:paraId="47645565" w14:textId="30C5840C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sprawdzić, czy poszkodowany jest przytomny i czy oddycha,</w:t>
            </w:r>
          </w:p>
          <w:p w14:paraId="6F2CE35F" w14:textId="1D8EECE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wymienia podstawowe elementy wyposażenia apteczki </w:t>
            </w:r>
          </w:p>
          <w:p w14:paraId="743C1202" w14:textId="2B34808A" w:rsidR="00041172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rozumie konieczność założenia rękawiczek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ochronnych przed udzieleniem pomocy.</w:t>
            </w:r>
          </w:p>
          <w:p w14:paraId="706E34E7" w14:textId="77777777" w:rsidR="00041172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7747846C" w14:textId="77777777" w:rsidR="00041172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394971A4" w14:textId="77777777" w:rsidR="00041172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  <w:p w14:paraId="64A4117D" w14:textId="0DB0235D" w:rsidR="00041172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8F18A6" w14:textId="38738B1E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zachowuje właściwą kolejność działań na miejscu zdarzenia (ocena bezpieczeństwa, sprawdzenie przytomności, wezwanie pomocy),</w:t>
            </w:r>
          </w:p>
          <w:p w14:paraId="71B15465" w14:textId="3063DF46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wyjaśnia, do czego służą poszczególne elementy apteczki,</w:t>
            </w:r>
          </w:p>
          <w:p w14:paraId="3AFF9A75" w14:textId="3DCD42BB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</w:t>
            </w:r>
            <w:r w:rsidR="00F1721E"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jak opatrzyć drobne skaleczenie lub otarcie.</w:t>
            </w:r>
          </w:p>
          <w:p w14:paraId="053FDF07" w14:textId="64E27D6F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ECE19" w14:textId="09693B6C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omawia zasady postępowania przy typowych urazach (np. oparzenie, krwotok z nosa, stłuczenie itp.),</w:t>
            </w:r>
          </w:p>
          <w:p w14:paraId="70A59EA6" w14:textId="6FE61EF4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wykazuje się opanowaniem i precyzją podczas symulacji akcji ratunkowej,</w:t>
            </w:r>
          </w:p>
          <w:p w14:paraId="7E5BB142" w14:textId="251947D2" w:rsidR="001705A0" w:rsidRPr="00714A07" w:rsidRDefault="001705A0" w:rsidP="001705A0">
            <w:pPr>
              <w:spacing w:after="0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AAC7" w14:textId="460C3382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posiada wiedzę na temat zasad resuscytacji krążeniowo-oddechowej (RKO) dostosowaną do swojego wieku,</w:t>
            </w:r>
          </w:p>
          <w:p w14:paraId="1A8C861D" w14:textId="0D0D3A0B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przeprowadzić instruktaż pierwszej pomocy dla kolegów z klasy,</w:t>
            </w:r>
          </w:p>
          <w:p w14:paraId="1EAC2724" w14:textId="1896024D" w:rsidR="001705A0" w:rsidRPr="00714A07" w:rsidRDefault="001705A0" w:rsidP="001705A0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bierze aktywny udział w konkursach lub pokazach związanych z bezpieczeństwem i ratownictwem.</w:t>
            </w:r>
          </w:p>
        </w:tc>
      </w:tr>
      <w:tr w:rsidR="001705A0" w:rsidRPr="00714A07" w14:paraId="5F8099D5" w14:textId="547334AB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</w:tcPr>
          <w:p w14:paraId="6E44C684" w14:textId="33B7CAF1" w:rsidR="001705A0" w:rsidRPr="00714A07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 xml:space="preserve">Rozdział </w:t>
            </w:r>
            <w:r w:rsidRPr="00714A07">
              <w:rPr>
                <w:rFonts w:eastAsia="Calibri" w:cstheme="minorHAnsi"/>
                <w:b/>
                <w:sz w:val="24"/>
                <w:szCs w:val="24"/>
              </w:rPr>
              <w:t>II. Znam zasady bezpieczeństwa na drodze</w:t>
            </w:r>
          </w:p>
        </w:tc>
      </w:tr>
      <w:tr w:rsidR="001705A0" w:rsidRPr="00714A07" w14:paraId="4101D2CD" w14:textId="77777777" w:rsidTr="00001C9D">
        <w:trPr>
          <w:trHeight w:val="126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595E23C" w:rsidR="001705A0" w:rsidRPr="00714A07" w:rsidRDefault="001705A0" w:rsidP="001705A0">
            <w:pPr>
              <w:pStyle w:val="Akapitzlist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 xml:space="preserve">Poznaję znaki i sygnały drogowe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78FB" w14:textId="77777777" w:rsidR="00041172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Podział oznakowania pionowego i poziomego, </w:t>
            </w:r>
          </w:p>
          <w:p w14:paraId="08D8217D" w14:textId="77777777" w:rsidR="00041172" w:rsidRPr="00714A07" w:rsidRDefault="00041172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rodzaje znaków drogowych, </w:t>
            </w:r>
          </w:p>
          <w:p w14:paraId="09A4E1EA" w14:textId="076A01EA" w:rsidR="001705A0" w:rsidRPr="00714A07" w:rsidRDefault="00041172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ruch kierowany, hierarchia ważności sygnałów i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2C0D8" w14:textId="71F27188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rozróżnia podstawowe kształty i kolory znaków (np. trójkątny – ostrzegawczy)</w:t>
            </w:r>
          </w:p>
          <w:p w14:paraId="414CE666" w14:textId="15EB4203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że na skrzyżowaniu może stać policjant kierujący ruchem,</w:t>
            </w:r>
          </w:p>
          <w:p w14:paraId="3BA8004D" w14:textId="1DD703D9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wskazać na ilustracji sygnalizator świetlny i wyjaśnić znaczenie kolorów.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B9391B" w14:textId="2637C8ED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dzielić znaki na pionowe i poziome,</w:t>
            </w:r>
          </w:p>
          <w:p w14:paraId="1FD09029" w14:textId="37BD6C81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Wymienia 4 główne grupy znaków pionowych (ostrzegawcze, zakazu, nakazu, informacyjne),</w:t>
            </w:r>
          </w:p>
          <w:p w14:paraId="640B9C80" w14:textId="426F3786" w:rsidR="001705A0" w:rsidRPr="00714A07" w:rsidRDefault="001705A0" w:rsidP="001705A0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zna podstawową hierarchię ważności: wie, że światła są ważniejsze niż znaki.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EC9BA7" w14:textId="09C98F43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prawidłowo nazywa i interpretuje wybrane znaki z każdej grupy (np. ustąp pierwszeństwa, droga dla rowerów, stop),</w:t>
            </w:r>
          </w:p>
          <w:p w14:paraId="231C1715" w14:textId="5B2FF26E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wyjaśnia, jak należy się zachować, gdy ruchem kieruje policjant (podstawowe postawy: przodem/tyłem oraz bokiem),</w:t>
            </w:r>
          </w:p>
          <w:p w14:paraId="0FD60E54" w14:textId="4FF40059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bezbłędnie stosuje hierarchię ważności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(osoba kierująca, sygnały świetlne, znaki drogowe, normy/zasada prawej ręki).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DEE0CA" w14:textId="3A000936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samodzielnie klasyfikuje rzadziej spotykane znaki (np. znaki uzupełniające i tabliczki do znaków),</w:t>
            </w:r>
          </w:p>
          <w:p w14:paraId="0362958E" w14:textId="0139340D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rozumie różnicę między sygnałami dla pieszych a sygnałami dla kierujących pojazdami,</w:t>
            </w:r>
          </w:p>
          <w:p w14:paraId="72ED3788" w14:textId="59E2CECB" w:rsidR="001705A0" w:rsidRPr="00714A07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w praktyce (lub na schemacie skrzyżowania) zastosować hierarchię znaków i sygnałów w różnych sytuacjach.</w:t>
            </w:r>
          </w:p>
          <w:p w14:paraId="1C719287" w14:textId="37948F45" w:rsidR="001705A0" w:rsidRPr="00714A07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24D1E" w14:textId="60AF3EC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potrafi bezbłędnie zinterpretować wszystkie postawy policjanta kierującego ruchem,</w:t>
            </w:r>
          </w:p>
          <w:p w14:paraId="2ADB3714" w14:textId="3C087E42" w:rsidR="001705A0" w:rsidRPr="00714A07" w:rsidRDefault="001705A0" w:rsidP="001705A0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wykazuje postawę wzorowego uczestnika ruchu drogowego i potrafi uzasadnić celowość stosowania konkretnego oznakowania dla bezpieczeństwa.</w:t>
            </w:r>
          </w:p>
          <w:p w14:paraId="1066561A" w14:textId="06966D8E" w:rsidR="001705A0" w:rsidRPr="00714A07" w:rsidRDefault="001705A0" w:rsidP="001705A0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433E3" w:rsidRPr="00714A07" w14:paraId="3B553F32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0E5C830" w14:textId="385A1D91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t>Znaki drogowe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E89F8C2" w14:textId="5FB8E039" w:rsidR="007433E3" w:rsidRPr="00714A07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Planowanie etapów pracy, wybór i analiza znaków drogowych, dobór materiałów i narzędzi, wykonanie modelu znaku (rysowanie, wycinanie, łączenie, montaż na podstawce), BHP, prezentacja i omówienie znaczenia znaków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83CB6C7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rozpoznaje kilka podstawowych znaków</w:t>
            </w:r>
          </w:p>
          <w:p w14:paraId="1C3CAA7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wykonuje prosty rysunek znaku według wzoru</w:t>
            </w:r>
          </w:p>
          <w:p w14:paraId="32E01156" w14:textId="6504AA03" w:rsidR="007433E3" w:rsidRPr="00714A07" w:rsidRDefault="007433E3" w:rsidP="007433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zasady BHP p</w:t>
            </w:r>
            <w:r w:rsidR="00591049" w:rsidRPr="00714A07">
              <w:rPr>
                <w:rFonts w:cstheme="minorHAnsi"/>
                <w:sz w:val="24"/>
                <w:szCs w:val="24"/>
              </w:rPr>
              <w:t>odczas</w:t>
            </w:r>
            <w:r w:rsidRPr="00714A07">
              <w:rPr>
                <w:rFonts w:cstheme="minorHAnsi"/>
                <w:sz w:val="24"/>
                <w:szCs w:val="24"/>
              </w:rPr>
              <w:t xml:space="preserve"> pracy z narzędziami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5CF63D2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rozróżnia kategorie znaków drogowych</w:t>
            </w:r>
          </w:p>
          <w:p w14:paraId="2035387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wykonuje model wybranego znaku</w:t>
            </w:r>
          </w:p>
          <w:p w14:paraId="34C5255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poprawnie odtwarza kształt i kolorystykę znaku</w:t>
            </w:r>
          </w:p>
          <w:p w14:paraId="465DCFA4" w14:textId="0A37810F" w:rsidR="007433E3" w:rsidRPr="00714A07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kategorię i znaczenie wykonanego znaku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0E5EE43C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planuje i wykonuje zestaw kilku znaków drogowych</w:t>
            </w:r>
          </w:p>
          <w:p w14:paraId="696685B8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wybór znaków do wykonania</w:t>
            </w:r>
          </w:p>
          <w:p w14:paraId="1D24DF54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estetycznie łączy elementy i montuje znak na podstawce</w:t>
            </w:r>
          </w:p>
          <w:p w14:paraId="57875CA5" w14:textId="2A985A2E" w:rsidR="007433E3" w:rsidRPr="00714A07" w:rsidRDefault="007433E3" w:rsidP="007433E3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znaczenie każdego znaku dla bezpieczeństwa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2EFD9" w:themeFill="accent6" w:themeFillTint="33"/>
          </w:tcPr>
          <w:p w14:paraId="31C8672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projektuje zestaw znaków ilustrujący konkretną sytuację drogową</w:t>
            </w:r>
          </w:p>
          <w:p w14:paraId="702B530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hierarchię ważności i kategorię każdego znaku</w:t>
            </w:r>
          </w:p>
          <w:p w14:paraId="49EEA0EC" w14:textId="055AA70F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starannie wykonuje wytwory, dbając o </w:t>
            </w:r>
            <w:r w:rsidR="00CE3A04" w:rsidRPr="00714A07">
              <w:rPr>
                <w:rFonts w:cstheme="minorHAnsi"/>
                <w:sz w:val="24"/>
                <w:szCs w:val="24"/>
              </w:rPr>
              <w:t>właściwe gospodarowanie materiałami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F96D03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tworzy autorski zestaw edukacyjny znaków z opisami dla młodszych uczniów</w:t>
            </w:r>
          </w:p>
          <w:p w14:paraId="3DD7C3B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analizuje, dlaczego kształty i kolory znaków są znormalizowane</w:t>
            </w:r>
          </w:p>
          <w:p w14:paraId="62A05121" w14:textId="197B083D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przeprowadza mini-quiz dla klasy z użyciem wykonanych znaków</w:t>
            </w:r>
          </w:p>
        </w:tc>
      </w:tr>
      <w:tr w:rsidR="007433E3" w:rsidRPr="00714A07" w14:paraId="691D5CB6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009697AA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2.2 Poznaję części drogi i rodzaje dróg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EBE9" w14:textId="0780B190" w:rsidR="007433E3" w:rsidRPr="00714A07" w:rsidRDefault="00041172" w:rsidP="007433E3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Budowa drogi i przeznaczenie jej elementów, rodzaje dróg i ich oznakowanie, hierarchia ważności znaków i sygnałów drogowych,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przewidywanie zagrożeń na drodze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CA173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przy pomocy nauczyciela wskazuje elementy drogi</w:t>
            </w:r>
          </w:p>
          <w:p w14:paraId="08BA9F0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wymienia podstawowe rodzaje dróg</w:t>
            </w:r>
          </w:p>
          <w:p w14:paraId="3EE34314" w14:textId="7A74B399" w:rsidR="007433E3" w:rsidRPr="00714A07" w:rsidRDefault="007433E3" w:rsidP="007433E3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– wie, że znaki i sygnały mają różną ważność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AFAC7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poprawnie nazywa elementy drogi i określa ich przeznaczenie</w:t>
            </w:r>
          </w:p>
          <w:p w14:paraId="28138A6C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różnice między rodzajami dróg</w:t>
            </w:r>
          </w:p>
          <w:p w14:paraId="308B892D" w14:textId="10B21AD1" w:rsidR="007433E3" w:rsidRPr="00714A07" w:rsidRDefault="007433E3" w:rsidP="007433E3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– omawia hierarchię ważności sygnałów i znaków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BB85A4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charakteryzuje elementy drogi i ich funkcje dla poszczególnych uczestników ruchu</w:t>
            </w:r>
          </w:p>
          <w:p w14:paraId="0402A386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wyjaśnia hierarchię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ważności: policjant &gt; sygnalizator &gt; znak &gt; przepisy</w:t>
            </w:r>
          </w:p>
          <w:p w14:paraId="4E3056F0" w14:textId="7447EEF8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przykładowe zagrożenia wynikające z budowy drogi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8F24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analizuje budowę skrzyżowania i rozpoznaje jego elementy</w:t>
            </w:r>
          </w:p>
          <w:p w14:paraId="652B130B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wyjaśnia, jak oznakowanie drogi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wpływa na bezpieczeństwo</w:t>
            </w:r>
          </w:p>
          <w:p w14:paraId="7863CFA9" w14:textId="40868B53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przewiduje zagrożenia w konkretnych sytuacjach drogowych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D27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rysuje i opisuje schemat przykładowego skrzyżowania z pełnym oznakowaniem</w:t>
            </w:r>
          </w:p>
          <w:p w14:paraId="4DD7C13F" w14:textId="68E4B9A6" w:rsidR="007433E3" w:rsidRPr="00714A07" w:rsidRDefault="007433E3" w:rsidP="007433E3">
            <w:pPr>
              <w:widowControl w:val="0"/>
              <w:suppressAutoHyphens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omawia, jak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budowa i oznakowanie drogi chronią uczestników ruchu</w:t>
            </w:r>
          </w:p>
        </w:tc>
      </w:tr>
      <w:tr w:rsidR="007433E3" w:rsidRPr="00714A07" w14:paraId="0125C1A7" w14:textId="77777777" w:rsidTr="00001C9D">
        <w:trPr>
          <w:trHeight w:val="5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158658B6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lastRenderedPageBreak/>
              <w:t>3.2 Przestrzegam zasad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BBDC" w14:textId="166B870D" w:rsidR="007433E3" w:rsidRPr="00714A07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Zasady ogólne: ruch prawostronny, szczególna ostrożność, ograniczone zaufanie; skrzyżowania, przejścia dla pieszych, przejazdy kolejowe; postawy policjanta i ich interpretacja; bezpieczne zachowanie pieszego i rowerzysty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3F05A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wymienia kilka zasad ruchu drogowego</w:t>
            </w:r>
          </w:p>
          <w:p w14:paraId="56B88BC7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wie, że piesi poruszają się chodnikiem</w:t>
            </w:r>
          </w:p>
          <w:p w14:paraId="7E501C33" w14:textId="00D73E65" w:rsidR="007433E3" w:rsidRPr="00714A07" w:rsidRDefault="007433E3" w:rsidP="007433E3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zna zasadę ruchu prawostronnego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8147C9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podaje zasady ogólne ruchu drogowego</w:t>
            </w:r>
          </w:p>
          <w:p w14:paraId="66ABD278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zachowanie w miejscach wymagających wzmożonej uwagi</w:t>
            </w:r>
          </w:p>
          <w:p w14:paraId="4F1C349D" w14:textId="68B632D6" w:rsidR="007433E3" w:rsidRPr="00714A07" w:rsidRDefault="007433E3" w:rsidP="007433E3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etyczne zachowanie wobec innych uczestników ruchu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C9358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zasady szczególnej ostrożności i ograniczonego zaufania</w:t>
            </w:r>
          </w:p>
          <w:p w14:paraId="32164FB6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właściwe zachowanie na skrzyżowaniu, przejściu dla pieszych i przejeździe kolejowym</w:t>
            </w:r>
          </w:p>
          <w:p w14:paraId="1779AC80" w14:textId="1CFCB549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interpretuje podstawowe postawy policjanta kierującego ruchem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5C385E4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konkretne sytuacje drogowe i wskazuje właściwe postępowanie</w:t>
            </w:r>
          </w:p>
          <w:p w14:paraId="07577927" w14:textId="3EAF328E" w:rsidR="003B73FD" w:rsidRPr="00714A07" w:rsidRDefault="007433E3" w:rsidP="003B73FD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stosowanie zasad ostrożności i ograniczonego zaufa</w:t>
            </w:r>
            <w:r w:rsidR="003B73FD" w:rsidRPr="00714A07">
              <w:rPr>
                <w:rFonts w:cstheme="minorHAnsi"/>
                <w:sz w:val="24"/>
                <w:szCs w:val="24"/>
              </w:rPr>
              <w:t>nia</w:t>
            </w:r>
          </w:p>
          <w:p w14:paraId="48634979" w14:textId="2DCFB217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porównuje obowiązki różnych uczestników ruchu drogowego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FF599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opracowuje scenariusz sytuacji drogowej z analizą </w:t>
            </w:r>
            <w:proofErr w:type="spellStart"/>
            <w:r w:rsidRPr="00714A07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714A07">
              <w:rPr>
                <w:rFonts w:cstheme="minorHAnsi"/>
                <w:sz w:val="24"/>
                <w:szCs w:val="24"/>
              </w:rPr>
              <w:t xml:space="preserve"> uczestników</w:t>
            </w:r>
          </w:p>
          <w:p w14:paraId="77ADAEDE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ocenia wpływ przestrzegania zasad na bezpieczeństwo wszystkich</w:t>
            </w:r>
          </w:p>
          <w:p w14:paraId="5E6FC6AD" w14:textId="5D1A7501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innym zasady ruchu w trudnych sytuacjach</w:t>
            </w:r>
          </w:p>
        </w:tc>
      </w:tr>
      <w:tr w:rsidR="007433E3" w:rsidRPr="00714A07" w14:paraId="348912F0" w14:textId="77777777" w:rsidTr="00001C9D">
        <w:trPr>
          <w:trHeight w:val="18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09A2BEF0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lastRenderedPageBreak/>
              <w:t xml:space="preserve">4.2 Bezpiecznie poruszam się pieszo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BCF7" w14:textId="3D54EADA" w:rsidR="007433E3" w:rsidRPr="00714A07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Elementy drogi dla pieszych, zasady poruszania się pieszych w terenie zabudowanym i poza nim, przechodzenie przez jezdnię, znaki dotyczące pieszych, odblaski, zachowania niedozwolone, zagrożenia z perspektywy pieszego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5C16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wie, że piesi korzystają z chodnika i przejścia dla pieszych</w:t>
            </w:r>
          </w:p>
          <w:p w14:paraId="7CD90F9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opisuje zachowanie na przejściu</w:t>
            </w:r>
          </w:p>
          <w:p w14:paraId="1768B038" w14:textId="27FBE2F1" w:rsidR="007433E3" w:rsidRPr="00714A07" w:rsidRDefault="007433E3" w:rsidP="007433E3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zna wymóg </w:t>
            </w:r>
            <w:r w:rsidR="00D21CA7" w:rsidRPr="00714A07">
              <w:rPr>
                <w:rFonts w:cstheme="minorHAnsi"/>
                <w:sz w:val="24"/>
                <w:szCs w:val="24"/>
              </w:rPr>
              <w:t xml:space="preserve">noszenia </w:t>
            </w:r>
            <w:r w:rsidRPr="00714A07">
              <w:rPr>
                <w:rFonts w:cstheme="minorHAnsi"/>
                <w:sz w:val="24"/>
                <w:szCs w:val="24"/>
              </w:rPr>
              <w:t>odblasków poza terenem zabudowanym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5FD46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zasady poruszania się pieszego w terenie zabudowanym i poza nim</w:t>
            </w:r>
          </w:p>
          <w:p w14:paraId="16D23029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prawidłowe korzystanie z przejścia dla pieszych ze i bez sygnalizacji</w:t>
            </w:r>
          </w:p>
          <w:p w14:paraId="188E648C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wymienia zachowania niedozwolone pieszego (telefon, bieganie na jezdnię)</w:t>
            </w:r>
          </w:p>
          <w:p w14:paraId="0F9C5318" w14:textId="4D8E9B04" w:rsidR="007433E3" w:rsidRPr="00714A07" w:rsidRDefault="007433E3" w:rsidP="007433E3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wyjaśnia </w:t>
            </w:r>
            <w:r w:rsidR="006F0C29" w:rsidRPr="00714A07">
              <w:rPr>
                <w:rFonts w:cstheme="minorHAnsi"/>
                <w:sz w:val="24"/>
                <w:szCs w:val="24"/>
              </w:rPr>
              <w:t xml:space="preserve">znaczenie </w:t>
            </w:r>
            <w:r w:rsidRPr="00714A07">
              <w:rPr>
                <w:rFonts w:cstheme="minorHAnsi"/>
                <w:sz w:val="24"/>
                <w:szCs w:val="24"/>
              </w:rPr>
              <w:t xml:space="preserve">odblasków </w:t>
            </w:r>
            <w:r w:rsidR="006F0C29" w:rsidRPr="00714A07">
              <w:rPr>
                <w:rFonts w:cstheme="minorHAnsi"/>
                <w:sz w:val="24"/>
                <w:szCs w:val="24"/>
              </w:rPr>
              <w:t xml:space="preserve">dla </w:t>
            </w:r>
            <w:r w:rsidRPr="00714A07">
              <w:rPr>
                <w:rFonts w:cstheme="minorHAnsi"/>
                <w:sz w:val="24"/>
                <w:szCs w:val="24"/>
              </w:rPr>
              <w:t>bezpieczeństw</w:t>
            </w:r>
            <w:r w:rsidR="006F0C29" w:rsidRPr="00714A07">
              <w:rPr>
                <w:rFonts w:cstheme="minorHAnsi"/>
                <w:sz w:val="24"/>
                <w:szCs w:val="24"/>
              </w:rPr>
              <w:t>a</w:t>
            </w:r>
            <w:r w:rsidRPr="00714A07">
              <w:rPr>
                <w:rFonts w:cstheme="minorHAnsi"/>
                <w:sz w:val="24"/>
                <w:szCs w:val="24"/>
              </w:rPr>
              <w:t xml:space="preserve">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46095A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zachowanie pieszego w różnych sytuacjach drogowych</w:t>
            </w:r>
          </w:p>
          <w:p w14:paraId="6BE1A9B2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zasady bezpiecznego przechodzenia przez jezdnię w różnych miejscach</w:t>
            </w:r>
          </w:p>
          <w:p w14:paraId="4B37F00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rozpoznaje zagrożenia z perspektywy pieszego i wskazuje sposoby ich unikania</w:t>
            </w:r>
          </w:p>
          <w:p w14:paraId="49A77C80" w14:textId="3BFEFDDA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znaki drogowe dotyczące pieszych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D6378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sytuacje zagrożeń dla pieszych i uzasadnia właściwe postępowanie</w:t>
            </w:r>
          </w:p>
          <w:p w14:paraId="59BDD32D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porównuje zasady poruszania się pieszego w dzień i po zmroku</w:t>
            </w:r>
          </w:p>
          <w:p w14:paraId="348C0FB4" w14:textId="625B445B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ocenia skutki </w:t>
            </w:r>
            <w:proofErr w:type="spellStart"/>
            <w:r w:rsidRPr="00714A07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714A07">
              <w:rPr>
                <w:rFonts w:cstheme="minorHAnsi"/>
                <w:sz w:val="24"/>
                <w:szCs w:val="24"/>
              </w:rPr>
              <w:t xml:space="preserve"> niedozwolonych dla bezpieczeństwa pieszego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A3D2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opracowuje mapkę bezpiecznej drogi do szkoły z oznaczeniem zagrożeń</w:t>
            </w:r>
          </w:p>
          <w:p w14:paraId="3AEA240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miejsca niebezpieczne w okolicy szkoły i proponuje ich usprawnienie</w:t>
            </w:r>
          </w:p>
          <w:p w14:paraId="39CACF8C" w14:textId="43749587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przeprowadza mini-lekcję o bezpieczeństwie pieszych dla kolegów</w:t>
            </w:r>
          </w:p>
        </w:tc>
      </w:tr>
      <w:tr w:rsidR="007433E3" w:rsidRPr="00714A07" w14:paraId="793A4E8E" w14:textId="77777777" w:rsidTr="00001C9D">
        <w:trPr>
          <w:trHeight w:val="55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1D82B7" w14:textId="23EEA939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t>Gra planszowa „Bezpieczna droga do szkoły”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72C7AB4" w14:textId="06444801" w:rsidR="007433E3" w:rsidRPr="00714A07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Planowanie etapów pracy zespołowej, organizacja stanowiska, dobór materiałów i narzędzi do obróbki papieru i tektury,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wykonanie planszy, pionków, kart i opakowania, racjonaln</w:t>
            </w:r>
            <w:r w:rsidR="00B27594" w:rsidRPr="00714A07">
              <w:rPr>
                <w:rFonts w:cstheme="minorHAnsi"/>
                <w:sz w:val="24"/>
                <w:szCs w:val="24"/>
              </w:rPr>
              <w:t>e</w:t>
            </w:r>
            <w:r w:rsidRPr="00714A07">
              <w:rPr>
                <w:rFonts w:cstheme="minorHAnsi"/>
                <w:sz w:val="24"/>
                <w:szCs w:val="24"/>
              </w:rPr>
              <w:t xml:space="preserve"> gospodar</w:t>
            </w:r>
            <w:r w:rsidR="00B27594" w:rsidRPr="00714A07">
              <w:rPr>
                <w:rFonts w:cstheme="minorHAnsi"/>
                <w:sz w:val="24"/>
                <w:szCs w:val="24"/>
              </w:rPr>
              <w:t xml:space="preserve">owanie </w:t>
            </w:r>
            <w:r w:rsidRPr="00714A07">
              <w:rPr>
                <w:rFonts w:cstheme="minorHAnsi"/>
                <w:sz w:val="24"/>
                <w:szCs w:val="24"/>
              </w:rPr>
              <w:t>materiał</w:t>
            </w:r>
            <w:r w:rsidR="00B27594" w:rsidRPr="00714A07">
              <w:rPr>
                <w:rFonts w:cstheme="minorHAnsi"/>
                <w:sz w:val="24"/>
                <w:szCs w:val="24"/>
              </w:rPr>
              <w:t>ami</w:t>
            </w:r>
            <w:r w:rsidRPr="00714A07">
              <w:rPr>
                <w:rFonts w:cstheme="minorHAnsi"/>
                <w:sz w:val="24"/>
                <w:szCs w:val="24"/>
              </w:rPr>
              <w:t xml:space="preserve"> i recykling, zasady gry,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507A88A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przy pomocy nauczyciela wykonuje wybrane elementy gry</w:t>
            </w:r>
          </w:p>
          <w:p w14:paraId="41D9A028" w14:textId="127FC2DB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uczestniczy w małym stopniu pracach grupy</w:t>
            </w:r>
          </w:p>
          <w:p w14:paraId="206C052A" w14:textId="54E1F945" w:rsidR="007433E3" w:rsidRPr="00714A07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7C24A4A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samodzielnie wykonuje przydzielone elementy gry</w:t>
            </w:r>
          </w:p>
          <w:p w14:paraId="24CCA927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dobiera materiały i narzędzia do zadania</w:t>
            </w:r>
          </w:p>
          <w:p w14:paraId="5A820FF6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utrzymuje porządek na stanowisku</w:t>
            </w:r>
          </w:p>
          <w:p w14:paraId="6B0ED174" w14:textId="4AAB458E" w:rsidR="007433E3" w:rsidRPr="00714A07" w:rsidRDefault="007433E3" w:rsidP="007433E3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– krótko opisuje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279835B9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planuje kolejność czynności i realizuje je</w:t>
            </w:r>
          </w:p>
          <w:p w14:paraId="1551CB9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estetycznie wykonuje elementy gry</w:t>
            </w:r>
          </w:p>
          <w:p w14:paraId="7DFBD0A4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współpracuje z grupą, wywiązując się z podziału zadań</w:t>
            </w:r>
          </w:p>
          <w:p w14:paraId="32864DFF" w14:textId="408028A7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zastosowane materiały i rozwiązania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2EFD9" w:themeFill="accent6" w:themeFillTint="33"/>
          </w:tcPr>
          <w:p w14:paraId="0FA458ED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aktywnie uczestniczy w planowaniu projektu i podziale zadań</w:t>
            </w:r>
          </w:p>
          <w:p w14:paraId="2EF42FCD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proponuje własne rozwiązania graficzne lub mechaniki gry</w:t>
            </w:r>
          </w:p>
          <w:p w14:paraId="68DA8BA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związek treści gry z zasadami ruchu drogowego</w:t>
            </w:r>
          </w:p>
          <w:p w14:paraId="656AF70B" w14:textId="232DABF7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materiały recyklingowe i uzasadnia ich wybór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2A2AF21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pełni rolę lidera/koordynatora projektu grupowego</w:t>
            </w:r>
          </w:p>
          <w:p w14:paraId="4C95D0D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proponuje innowacyjne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elementy gry (pytania, pola specjalne)</w:t>
            </w:r>
          </w:p>
          <w:p w14:paraId="53943ECE" w14:textId="2A78BCD1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gotową grę i przeprowadza rozgrywkę testową z klasą</w:t>
            </w:r>
          </w:p>
        </w:tc>
      </w:tr>
      <w:tr w:rsidR="001705A0" w:rsidRPr="00714A07" w14:paraId="65B02394" w14:textId="77777777" w:rsidTr="00001C9D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233CAA3" w14:textId="77777777" w:rsidR="008E2302" w:rsidRPr="00714A07" w:rsidRDefault="008E2302" w:rsidP="008E2302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lastRenderedPageBreak/>
              <w:t>II Półrocze</w:t>
            </w:r>
          </w:p>
          <w:p w14:paraId="1DA88983" w14:textId="4AEC0960" w:rsidR="001705A0" w:rsidRPr="00714A07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Arial Unicode MS" w:cstheme="minorHAnsi"/>
                <w:b/>
                <w:sz w:val="24"/>
                <w:szCs w:val="24"/>
                <w:lang w:eastAsia="pl-PL" w:bidi="pl-PL"/>
              </w:rPr>
              <w:t>Rozdział III. Jeżdżę rowerem i hulajnogą</w:t>
            </w:r>
          </w:p>
        </w:tc>
      </w:tr>
      <w:tr w:rsidR="001705A0" w:rsidRPr="00714A07" w14:paraId="4ACCC0DB" w14:textId="77777777" w:rsidTr="00001C9D">
        <w:trPr>
          <w:trHeight w:val="269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2FBFDFE0" w:rsidR="001705A0" w:rsidRPr="00714A07" w:rsidRDefault="001705A0" w:rsidP="001705A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bookmarkStart w:id="2" w:name="_Hlk5742292"/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1.3 Wiem</w:t>
            </w:r>
            <w:r w:rsidR="00CB53A2" w:rsidRPr="00714A07">
              <w:rPr>
                <w:rFonts w:cstheme="minorHAnsi"/>
                <w:b/>
                <w:sz w:val="24"/>
                <w:szCs w:val="24"/>
                <w:lang w:eastAsia="pl-PL"/>
              </w:rPr>
              <w:t>,</w:t>
            </w: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jak działa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B785" w14:textId="63A3A691" w:rsidR="001705A0" w:rsidRPr="00714A07" w:rsidRDefault="00041172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Znaczenie roweru jako środka transportu, rekreacji i aktywności prozdrowotnej, rodzaje rowerów, budowa roweru, układy: napędowy, kierowniczy i jezdny, hamulcowy, oświetleniowy – funkcje i wpływ na bezpieczeństwo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jazdy, kontrola stanu technicznego, elementy ochrony osobistej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CB3CD" w14:textId="2525F4AA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wymienia dwa rodzaje rowerów (np. górski, miejski),</w:t>
            </w:r>
          </w:p>
          <w:p w14:paraId="32CA6F47" w14:textId="3E4062A2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wskazuje główne elementy budowy (rama, koła, kierownica, siodełko).</w:t>
            </w:r>
          </w:p>
          <w:p w14:paraId="1B1BCC4A" w14:textId="260D12F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że rower musi mieć sprawne hamulce i oświetlenie,</w:t>
            </w:r>
          </w:p>
          <w:p w14:paraId="231A975B" w14:textId="70B0E78C" w:rsidR="001705A0" w:rsidRPr="00714A07" w:rsidRDefault="001705A0" w:rsidP="001705A0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potrafi wymienić jeden element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ochrony osobistej (kask)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1EFB" w14:textId="28C771EC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wyjaśnia, dlaczego warto jeździć na rowerze (np. zdrowie, ekologia).</w:t>
            </w:r>
          </w:p>
          <w:p w14:paraId="7C3796AC" w14:textId="77777777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rozpoznaje 3-4 rodzaje rowerów i wie, do czego służą (np. szosowy do szybkiej jazdy, BMX do ewolucji), </w:t>
            </w:r>
          </w:p>
          <w:p w14:paraId="21493E78" w14:textId="37B7B110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nazywa podstawowe części roweru i przyporządkowuje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je do głównych układów (np. pedały – napęd, kierownica – sterowanie).</w:t>
            </w:r>
          </w:p>
          <w:p w14:paraId="39F9E21A" w14:textId="4E7CA1F4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wie, że przed jazdą należy sprawdzić ciśnienie w oponach.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6352" w14:textId="570AA20A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omawia funkcje poszczególnych układów: napędowego, kierowniczego, jezdnego i hamulcowego.</w:t>
            </w:r>
          </w:p>
          <w:p w14:paraId="2ACD4544" w14:textId="2C68EECC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wymienia obowiązkowe wyposażenie roweru zgodnie z przepisami,</w:t>
            </w:r>
          </w:p>
          <w:p w14:paraId="1FE6FA93" w14:textId="2769DCAA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rozumie bezpośredni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związek między stanem technicznym (np. zużyte klocki hamulcowe) a bezpieczeństwem na drodze,</w:t>
            </w:r>
          </w:p>
          <w:p w14:paraId="47DBC0C6" w14:textId="73BF8C91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prawidłowo dobrać i dopasować kask oraz odblaski.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0BE3" w14:textId="528F5352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szczegółowo omawia budowę i działanie wszystkich układów roweru,</w:t>
            </w:r>
          </w:p>
          <w:p w14:paraId="765BCACB" w14:textId="38E3D846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samodzielnie przeprowadza pełną kontrolę stanu technicznego roweru przed jazdą (łańcuch, hamulce, światła, opony),</w:t>
            </w:r>
          </w:p>
          <w:p w14:paraId="3A7FCAF4" w14:textId="398632F3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- potrafi uzasadnić wybór konkretnego </w:t>
            </w: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typu roweru w zależności od terenu i potrzeb użytkownika,</w:t>
            </w:r>
          </w:p>
          <w:p w14:paraId="32E659C1" w14:textId="681B6050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wykazuje się pełną wiedzą na temat elementów ochrony osobistej i ich znaczenia dla minimalizowania skutków wypadków.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7191" w14:textId="0D085A8E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 xml:space="preserve">- wykazuje się wiedzą na temat konserwacji roweru (np. </w:t>
            </w:r>
            <w:proofErr w:type="gramStart"/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wie</w:t>
            </w:r>
            <w:proofErr w:type="gramEnd"/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jak wyczyścić i nasmarować łańcuch),</w:t>
            </w:r>
          </w:p>
          <w:p w14:paraId="5CA4A975" w14:textId="2A1B2FFF" w:rsidR="001705A0" w:rsidRPr="00714A07" w:rsidRDefault="001705A0" w:rsidP="001705A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t>- potrafi zdiagnozować drobne usterki i zaproponować sposób ich naprawy,</w:t>
            </w:r>
          </w:p>
          <w:p w14:paraId="19ED9729" w14:textId="5EBECC38" w:rsidR="001705A0" w:rsidRPr="00714A07" w:rsidRDefault="001705A0" w:rsidP="001705A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- aktywnie promuje jazdę rowerem jako element zdrowego stylu życia i dbania o środowisko.</w:t>
            </w:r>
          </w:p>
        </w:tc>
      </w:tr>
      <w:tr w:rsidR="007433E3" w:rsidRPr="00714A07" w14:paraId="35FD4914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C0F7DE8" w14:textId="60F6E92A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Ekologiczny rower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7FD853" w14:textId="5B346F13" w:rsidR="007433E3" w:rsidRPr="00714A07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Etapy projektu i planowanie, organizacja stanowiska, dobór materiałów i narzędzi do papieru/tektury/drewna, wykonanie wytworu technicznego, recykling, rower jako środek transportu i jego wyposażenie, cykl życia wytworu,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A3F5022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wykonuje prosty wytwór związany z rowerem</w:t>
            </w:r>
          </w:p>
          <w:p w14:paraId="39F1D216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wie, że rower jest przyjazny środowisku</w:t>
            </w:r>
          </w:p>
          <w:p w14:paraId="2E784EC8" w14:textId="0D157681" w:rsidR="007433E3" w:rsidRPr="00714A07" w:rsidRDefault="007433E3" w:rsidP="00883F5F">
            <w:pPr>
              <w:spacing w:after="0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B6FE48B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wykonuje przydzieloną część wytworu</w:t>
            </w:r>
          </w:p>
          <w:p w14:paraId="5E9F6C6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wymienia korzyści ekologiczne i zdrowotne jazdy rowerem</w:t>
            </w:r>
          </w:p>
          <w:p w14:paraId="250DB4C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materiały recyklingowe</w:t>
            </w:r>
          </w:p>
          <w:p w14:paraId="7526E8C7" w14:textId="19DE2E70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krótko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A82BDE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projektuje i wykonuje wytwór z materiałów recyklingowych</w:t>
            </w:r>
          </w:p>
          <w:p w14:paraId="7DA7D1CA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rower jako środek transportu i ekologiczną alternatywę</w:t>
            </w:r>
          </w:p>
          <w:p w14:paraId="2A28333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obowiązkowe wyposażenie roweru</w:t>
            </w:r>
          </w:p>
          <w:p w14:paraId="4AC1CC01" w14:textId="63407534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omawia napotkane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ADD31A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uzasadnia wybór roweru jako środka transportu</w:t>
            </w:r>
          </w:p>
          <w:p w14:paraId="52C6540B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cykl życia wytworu z uwzględnieniem kosztów środowiskowych</w:t>
            </w:r>
          </w:p>
          <w:p w14:paraId="1D93005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zasady racjonalnego gospodarowania materiałami i recyklingu</w:t>
            </w:r>
          </w:p>
          <w:p w14:paraId="5941C9A7" w14:textId="2B7FE07E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możliwe usprawnienia wytworu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D41D09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projektuje autorski wytwór promujący ekologiczny transport</w:t>
            </w:r>
          </w:p>
          <w:p w14:paraId="5B6AC540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proponuje kampanię promującą jazdę rowerem w szkole</w:t>
            </w:r>
          </w:p>
          <w:p w14:paraId="4BE1F192" w14:textId="2A1E0011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wytwór i omawia każdy etap realizacji z pełnym uzasadnieniem</w:t>
            </w:r>
          </w:p>
        </w:tc>
      </w:tr>
      <w:tr w:rsidR="007433E3" w:rsidRPr="00714A07" w14:paraId="6603AC13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212DD1C4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eastAsia="Calibri" w:cstheme="minorHAnsi"/>
                <w:b/>
                <w:sz w:val="24"/>
                <w:szCs w:val="24"/>
                <w:lang w:eastAsia="pl-PL"/>
              </w:rPr>
              <w:t>2.3 Jeżdżę bezpiecznie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0A3" w14:textId="69EC7A85" w:rsidR="007433E3" w:rsidRPr="00714A07" w:rsidRDefault="00041172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Zasady bezpiecznej jazdy rowerem, hulajnogi elektryczne i UTO/UWR – miejsce na drodze i zasady poruszania, obowiązkowe wyposażenie roweru i jego znaczenie, dodatkowe wyposażenie, karta rowerowa – warunki uzyskania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335D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wymienia podstawowe zasady bezpiecznej jazdy rowerem</w:t>
            </w:r>
          </w:p>
          <w:p w14:paraId="1C874E6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wie, że rowerzysta musi posiadać kartę rowerową</w:t>
            </w:r>
          </w:p>
          <w:p w14:paraId="648DE938" w14:textId="0DD69FAE" w:rsidR="007433E3" w:rsidRPr="00714A07" w:rsidRDefault="007433E3" w:rsidP="007433E3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zna wymóg kasku dla dzieci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91C7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warunki dopuszczenia rowerzysty i użytkownika hulajnogi do ruchu</w:t>
            </w:r>
          </w:p>
          <w:p w14:paraId="2CBD68A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obowiązkowe wyposażenie roweru</w:t>
            </w:r>
          </w:p>
          <w:p w14:paraId="1978909D" w14:textId="79644466" w:rsidR="007433E3" w:rsidRPr="00714A07" w:rsidRDefault="007433E3" w:rsidP="007433E3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podaje zasady etycznego zachowania rowerzysty w ruchu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01AE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przepisy dotyczące rowerzystów, hulajnóg elektrycznych i UTO</w:t>
            </w:r>
          </w:p>
          <w:p w14:paraId="39CA372B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charakteryzuje etyczne aspekty uczestnictwa w ruchu drogowym</w:t>
            </w:r>
          </w:p>
          <w:p w14:paraId="4B31C600" w14:textId="1DB346FD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opisuje, jak obowiązkowe i dodatkowe wyposażenie wpływa na bezpieczeństwo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0DA3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zagrożenia wynikające z niestosowania się do przepisów</w:t>
            </w:r>
          </w:p>
          <w:p w14:paraId="6692E2C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porównuje zasady obowiązujące rowerzystę i pieszego</w:t>
            </w:r>
          </w:p>
          <w:p w14:paraId="41D13B3E" w14:textId="2C11FD54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ocenia zachowania rowerzystów w przykładowych sytuacjach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99F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opracowuje kodeks bezpiecznego rowerzysty</w:t>
            </w:r>
          </w:p>
          <w:p w14:paraId="5C8524E3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przeprowadza quiz z zasad jazdy rowerem dla klasy</w:t>
            </w:r>
          </w:p>
          <w:p w14:paraId="12DA9144" w14:textId="7AE50748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przygotowuje prezentację o znaczeniu wyposażenia rowerzysty dla bezpieczeństwa</w:t>
            </w:r>
          </w:p>
        </w:tc>
      </w:tr>
      <w:tr w:rsidR="007433E3" w:rsidRPr="00714A07" w14:paraId="2C38FD8B" w14:textId="77777777" w:rsidTr="00001C9D">
        <w:trPr>
          <w:trHeight w:val="55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5C77CEA3" w:rsidR="007433E3" w:rsidRPr="00714A07" w:rsidRDefault="007433E3" w:rsidP="007433E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3.3 Wykonuję manewry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FB24" w14:textId="77DA5938" w:rsidR="007433E3" w:rsidRPr="00714A07" w:rsidRDefault="00041172" w:rsidP="007433E3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Włączanie się do ruchu, wymijanie/omijanie/wyprzedzanie – różnice i zasady, zmiana kierunku jazdy (skręt w prawo i lewo), sygnalizacja zamiaru manewru, zawracanie, miejsca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niebezpieczne, pierwszeństwo podczas manewrów, rozpoznawanie zagrożeń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65C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przy pomocy nauczyciela wskazuje na schemacie poprawny manewr</w:t>
            </w:r>
          </w:p>
          <w:p w14:paraId="1474CED3" w14:textId="748B0011" w:rsidR="007433E3" w:rsidRPr="00714A07" w:rsidRDefault="007433E3" w:rsidP="007433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wie, jak sygnalizować zamiar skrętu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93A6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podstawowe manewry drogowe i różnice między nimi</w:t>
            </w:r>
          </w:p>
          <w:p w14:paraId="5FC30A5D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wyjaśnia, jak sygnalizować zamiar skrętu i zmiany pasa</w:t>
            </w:r>
          </w:p>
          <w:p w14:paraId="4A892D7F" w14:textId="5871816D" w:rsidR="007433E3" w:rsidRPr="00714A07" w:rsidRDefault="007433E3" w:rsidP="007433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wskazuje na schemacie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poprawne wykonanie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52A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charakteryzuje zasady wykonywania poszczególnych manewrów</w:t>
            </w:r>
          </w:p>
          <w:p w14:paraId="49C18BAE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wyjaśnia, kiedy manewry są dozwolone lub zabronione</w:t>
            </w:r>
          </w:p>
          <w:p w14:paraId="211880BB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opisuje zachowanie rowerzysty przy skręcie i zawracaniu</w:t>
            </w:r>
          </w:p>
          <w:p w14:paraId="5F78DCCC" w14:textId="440F5CB3" w:rsidR="007433E3" w:rsidRPr="00714A07" w:rsidRDefault="007433E3" w:rsidP="007433E3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zagrożenia związane z manewrami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5E8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analizuje sytuacje drogowe i wskazuje właściwy manewr</w:t>
            </w:r>
          </w:p>
          <w:p w14:paraId="490EF7D1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kolejność działań podczas wykonywania manewru</w:t>
            </w:r>
          </w:p>
          <w:p w14:paraId="1A8F1862" w14:textId="5E45F227" w:rsidR="007433E3" w:rsidRPr="00714A07" w:rsidRDefault="007433E3" w:rsidP="007433E3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ocenia ryzyko wynikające z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nieprawidłowych manewrów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67AB38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opracowuje zadania sytuacyjne z manewrów dla kolegów</w:t>
            </w:r>
          </w:p>
          <w:p w14:paraId="70205025" w14:textId="77777777" w:rsidR="007433E3" w:rsidRPr="00714A07" w:rsidRDefault="007433E3" w:rsidP="007433E3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demonstruje na schemacie poprawne wykonanie różnych manewrów</w:t>
            </w:r>
          </w:p>
          <w:p w14:paraId="6BC97FCE" w14:textId="22AF7C40" w:rsidR="007433E3" w:rsidRPr="00714A07" w:rsidRDefault="007433E3" w:rsidP="007433E3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wyjaśnia przepisy dotyczące manewrów innym uczniom</w:t>
            </w:r>
          </w:p>
        </w:tc>
      </w:tr>
      <w:tr w:rsidR="00892554" w:rsidRPr="00714A07" w14:paraId="4B336214" w14:textId="77777777" w:rsidTr="00001C9D">
        <w:trPr>
          <w:trHeight w:val="74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639324" w14:textId="13AF85CD" w:rsidR="00892554" w:rsidRPr="00714A07" w:rsidRDefault="00892554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Wesołe odblaski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614DC4" w14:textId="289B5352" w:rsidR="00892554" w:rsidRPr="00714A07" w:rsidRDefault="00892554" w:rsidP="00892554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>Planowanie etapów pracy, dobór materiałów i narzędzi do obróbki papieru, wykonanie elementu odblaskowego (dowolny kształt), recykling, rola odblasków w bezpieczeństwie drogowym, prezentacja efektów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8F27EF8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wykonuje prosty element odblaskowy</w:t>
            </w:r>
          </w:p>
          <w:p w14:paraId="19FDC165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wie, po co stosuje się odblaski</w:t>
            </w:r>
          </w:p>
          <w:p w14:paraId="58F786C4" w14:textId="36F0F63D" w:rsidR="00892554" w:rsidRPr="00714A07" w:rsidRDefault="00892554" w:rsidP="00892554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zasady BHP przy pracy z narzędziami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2364FD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wykonuje element odblaskowy</w:t>
            </w:r>
          </w:p>
          <w:p w14:paraId="49E62E27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znaczenie odblasków dla bezpieczeństwa uczestników ruchu</w:t>
            </w:r>
          </w:p>
          <w:p w14:paraId="1E856BC1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materiały recyklingowe</w:t>
            </w:r>
          </w:p>
          <w:p w14:paraId="171CC9C2" w14:textId="7F839FEE" w:rsidR="00892554" w:rsidRPr="00714A07" w:rsidRDefault="00892554" w:rsidP="00892554">
            <w:pPr>
              <w:spacing w:after="0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swój wytwór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79B5EF9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projektuje i wykonuje estetyczny element odblaskowy</w:t>
            </w:r>
          </w:p>
          <w:p w14:paraId="1E977DDB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wybór kształtu i materiału</w:t>
            </w:r>
          </w:p>
          <w:p w14:paraId="34C3F6BA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wskazuje, kiedy i gdzie należy stosować odblaski</w:t>
            </w:r>
          </w:p>
          <w:p w14:paraId="2323A090" w14:textId="5CDD11F0" w:rsidR="00892554" w:rsidRPr="00714A07" w:rsidRDefault="00892554" w:rsidP="00892554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napotkane trudności i efekt końcowy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061242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proponuje własny projekt elementu odblaskowego z oryginalnym wzorem</w:t>
            </w:r>
          </w:p>
          <w:p w14:paraId="0BF7414D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właściwości materiałów odblaskowych</w:t>
            </w:r>
          </w:p>
          <w:p w14:paraId="79F8C5FC" w14:textId="2790D9DA" w:rsidR="00892554" w:rsidRPr="00714A07" w:rsidRDefault="00892554" w:rsidP="0089255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porównuje skuteczność różnych rozwiązań odblaskowych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B02407B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tworzy autorski projekt zestawu odblaskowego (np. dla rowerzysty lub pieszego)</w:t>
            </w:r>
          </w:p>
          <w:p w14:paraId="2070A90B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wytwór, omawiając walory użytkowe i estetyczne</w:t>
            </w:r>
          </w:p>
          <w:p w14:paraId="6F16727F" w14:textId="1D11D64D" w:rsidR="00892554" w:rsidRPr="00714A07" w:rsidRDefault="00892554" w:rsidP="00892554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możliwości tańszej lub bardziej ekologicznej produkcji</w:t>
            </w:r>
          </w:p>
        </w:tc>
      </w:tr>
      <w:tr w:rsidR="00DB1EDE" w:rsidRPr="00714A07" w14:paraId="545FFD95" w14:textId="77777777" w:rsidTr="00001C9D">
        <w:trPr>
          <w:trHeight w:val="53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6FC6E580" w:rsidR="00DB1EDE" w:rsidRPr="00714A07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4.3 Poznaję zasady pierwszeństwa przejazdu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A4DB" w14:textId="00A6B023" w:rsidR="00DB1EDE" w:rsidRPr="00714A07" w:rsidRDefault="00892554" w:rsidP="00DB1EDE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Hierarchia ważności sygnałów i przepisów, pojęcie i rodzaje skrzyżowań, zasady pierwszeństwa: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skrzyżowania równorzędne, z drogą z pierwszeństwem, z łamanym pierwszeństwem, ronda, skrzyżowania z sygnalizacją; znaki pionowe i poziome informujące o pierwszeństwie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F952FD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przy pomocy nauczyciela wskazuje, kto ma pierwszeństwo w prostej sytuacji</w:t>
            </w:r>
          </w:p>
          <w:p w14:paraId="3955E317" w14:textId="295A0954" w:rsidR="00DB1EDE" w:rsidRPr="00714A07" w:rsidRDefault="00DB1EDE" w:rsidP="00DB1EDE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rozróżnia drogę główną i podporządkowaną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E249F66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omawia podstawowe zasady pierwszeństwa przejazdu</w:t>
            </w:r>
          </w:p>
          <w:p w14:paraId="5E03FB9F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rozróżnia rodzaje skrzyżowań</w:t>
            </w:r>
          </w:p>
          <w:p w14:paraId="268F2E37" w14:textId="59D8EE6F" w:rsidR="00DB1EDE" w:rsidRPr="00714A07" w:rsidRDefault="00DB1EDE" w:rsidP="00DB1EDE">
            <w:pPr>
              <w:spacing w:after="0" w:line="240" w:lineRule="auto"/>
              <w:rPr>
                <w:rFonts w:eastAsia="Times"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prawidłowe zachowanie na skrzyżowaniu z sygnalizacją i bez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23FF2D6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wyjaśnia zasady pierwszeństwa na różnych typach skrzyżowań</w:t>
            </w:r>
          </w:p>
          <w:p w14:paraId="1A53E5C5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analizuje przykładowe sytuacje na skrzyżowaniu</w:t>
            </w:r>
          </w:p>
          <w:p w14:paraId="7A666250" w14:textId="1FA26AF2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zachowanie przy skręcie w prawo i w lewo na jezdni jedno- i dwukierunkowej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4ED781E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samodzielnie rozwiązuje złożone sytuacje na skrzyżowaniu</w:t>
            </w:r>
          </w:p>
          <w:p w14:paraId="1525E534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uzasadnia decyzje dotyczące pierwszeństwa</w:t>
            </w:r>
          </w:p>
          <w:p w14:paraId="77E39AAA" w14:textId="69D6A83F" w:rsidR="00DB1EDE" w:rsidRPr="00714A07" w:rsidRDefault="00DB1EDE" w:rsidP="00DB1EDE">
            <w:pPr>
              <w:spacing w:after="0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porównuje zasady pierwszeństwa na różnych typach skrzyżowań</w:t>
            </w:r>
          </w:p>
        </w:tc>
        <w:tc>
          <w:tcPr>
            <w:tcW w:w="20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671B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opracowuje zestawy zadań sytuacyjnych ze skrzyżowaniami dla kolegów</w:t>
            </w:r>
          </w:p>
          <w:p w14:paraId="2FDD5811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wyjaśnia zasady pierwszeństwa innym uczniom</w:t>
            </w:r>
          </w:p>
          <w:p w14:paraId="3B62B253" w14:textId="59885552" w:rsidR="00DB1EDE" w:rsidRPr="00714A07" w:rsidRDefault="00DB1EDE" w:rsidP="00DB1EDE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ocenia zachowania uczestników ruchu w materiałach edukacyjnych lub filmach</w:t>
            </w:r>
          </w:p>
        </w:tc>
      </w:tr>
      <w:tr w:rsidR="00DB1EDE" w:rsidRPr="00714A07" w14:paraId="444E5501" w14:textId="77777777" w:rsidTr="00001C9D">
        <w:trPr>
          <w:trHeight w:val="68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2114402E" w:rsidR="00DB1EDE" w:rsidRPr="00714A07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>Makieta skrzyżowania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B83C" w14:textId="3D0A50C5" w:rsidR="00DB1EDE" w:rsidRPr="00714A07" w:rsidRDefault="00892554" w:rsidP="00DB1EDE">
            <w:pPr>
              <w:pStyle w:val="Tekstpodstawowy2"/>
              <w:rPr>
                <w:rFonts w:asciiTheme="minorHAnsi" w:hAnsiTheme="minorHAnsi" w:cstheme="minorHAnsi"/>
                <w:sz w:val="24"/>
              </w:rPr>
            </w:pPr>
            <w:r w:rsidRPr="00714A07">
              <w:rPr>
                <w:rFonts w:asciiTheme="minorHAnsi" w:hAnsiTheme="minorHAnsi" w:cstheme="minorHAnsi"/>
                <w:sz w:val="24"/>
              </w:rPr>
              <w:t>Planowanie etapów pracy zespołowej, organizacja stanowiska, dobór materiałów i narzędzi do papieru i tektury, wykonanie makiety (podstawa, pojazdy, znaki, sygnalizatory), recykling, rodzaje skrzyżowań i oznakowanie, współpraca, prezentacja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20C079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wykonuje wybrane elementy makiety</w:t>
            </w:r>
          </w:p>
          <w:p w14:paraId="3A84B594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uczestniczy w pracach grupy</w:t>
            </w:r>
          </w:p>
          <w:p w14:paraId="685E9F99" w14:textId="1036BD85" w:rsidR="00DB1EDE" w:rsidRPr="00714A07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podstawowe zasady BHP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11471F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wykonuje przydzielone elementy makiety</w:t>
            </w:r>
          </w:p>
          <w:p w14:paraId="74E245C1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prawidłowo oznacza elementy drogi na makiecie</w:t>
            </w:r>
          </w:p>
          <w:p w14:paraId="111DAD91" w14:textId="279AE09F" w:rsidR="00DB1EDE" w:rsidRPr="00714A07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t>– omawia swój 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7EFA0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planuje i realizuje zakres prac w projekcie</w:t>
            </w:r>
          </w:p>
          <w:p w14:paraId="74A0D258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poprawnie odtwarza kształty i proporcje elementów skrzyżowania</w:t>
            </w:r>
          </w:p>
          <w:p w14:paraId="58B278AC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umieszcza właściwe oznakowanie pionowe i poziome</w:t>
            </w:r>
          </w:p>
          <w:p w14:paraId="3A984641" w14:textId="51CC3E51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omawia zastosowane rozwiązania i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7F8F7B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aktywnie uczestniczy w planowaniu i koordynacji pracy grupy</w:t>
            </w:r>
          </w:p>
          <w:p w14:paraId="6FB0244B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proponuje oryginalne rozwiązania (sygnalizacja, zieleń, oznaczenia poziome)</w:t>
            </w:r>
          </w:p>
          <w:p w14:paraId="7ECBF663" w14:textId="536D3D71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łączy wiedzę o zasadach ruchu z projektem makiety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AFCFB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pełni rolę lidera projektu grupowego</w:t>
            </w:r>
          </w:p>
          <w:p w14:paraId="0C27F65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projektuje makietę uwzględniającą różne rodzaje skrzyżowań</w:t>
            </w:r>
          </w:p>
          <w:p w14:paraId="71B83ECE" w14:textId="742304B4" w:rsidR="00DB1EDE" w:rsidRPr="00714A07" w:rsidRDefault="00DB1EDE" w:rsidP="00DB1EDE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makietę i omawia zasady ruchu z jej użyciem przed klasą</w:t>
            </w:r>
          </w:p>
        </w:tc>
      </w:tr>
      <w:tr w:rsidR="00DB1EDE" w:rsidRPr="00714A07" w14:paraId="364DB5EB" w14:textId="77777777" w:rsidTr="00001C9D">
        <w:trPr>
          <w:trHeight w:val="13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86E4" w14:textId="5A4ED23C" w:rsidR="00DB1EDE" w:rsidRPr="00714A07" w:rsidRDefault="00DB1EDE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>5.3 Oceniam sytuacj</w:t>
            </w:r>
            <w:r w:rsidR="00AA6811" w:rsidRPr="00714A07">
              <w:rPr>
                <w:rFonts w:cstheme="minorHAnsi"/>
                <w:b/>
                <w:sz w:val="24"/>
                <w:szCs w:val="24"/>
                <w:lang w:eastAsia="pl-PL"/>
              </w:rPr>
              <w:t>e</w:t>
            </w: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 xml:space="preserve"> na drodze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AE52" w14:textId="75CE2392" w:rsidR="00DB1EDE" w:rsidRPr="00714A07" w:rsidRDefault="00892554" w:rsidP="00DB1EDE">
            <w:pPr>
              <w:pStyle w:val="Tekstpodstawowy2"/>
              <w:rPr>
                <w:rFonts w:asciiTheme="minorHAnsi" w:hAnsiTheme="minorHAnsi" w:cstheme="minorHAnsi"/>
                <w:sz w:val="24"/>
              </w:rPr>
            </w:pPr>
            <w:r w:rsidRPr="00714A07">
              <w:rPr>
                <w:rFonts w:asciiTheme="minorHAnsi" w:hAnsiTheme="minorHAnsi" w:cstheme="minorHAnsi"/>
                <w:sz w:val="24"/>
              </w:rPr>
              <w:t>Ocena sytuacji rowerzysty na drodze w przypadkach nietypowych, zachowanie rowerzysty wobec pieszych i na przejeździe kolejowym, ustalanie pierwszeństwa przejazdu na różnych typach skrzyżowań, włączanie się do ruchu, jazda po drodze dla rowerów i pieszych oraz po jezdni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DFEB61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opisuje zachowanie rowerzysty w typowej sytuacji</w:t>
            </w:r>
          </w:p>
          <w:p w14:paraId="3C32634B" w14:textId="5455B5CA" w:rsidR="00DB1EDE" w:rsidRPr="00714A07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rozpoznaje proste usterki roweru (spuszczona opona, luz w hamulcach)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2BE025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opisuje zachowanie rowerzysty w różnych sytuacjach drogowych</w:t>
            </w:r>
          </w:p>
          <w:p w14:paraId="6942DC82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prawidłowe miejsce roweru na drodze i na drodze dla rowerów</w:t>
            </w:r>
          </w:p>
          <w:p w14:paraId="451244D0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zasady bezpiecznego pokonywania przejazdów kolejowych</w:t>
            </w:r>
          </w:p>
          <w:p w14:paraId="74181679" w14:textId="68E6B461" w:rsidR="00DB1EDE" w:rsidRPr="00714A07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t>– opisuje prostą usterkę roweru i sposób jej usunięcia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A2DEC0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wyjaśnia zachowanie rowerzysty w sytuacjach niestandardowych</w:t>
            </w:r>
          </w:p>
          <w:p w14:paraId="04487313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pierwszeństwo na skrzyżowaniach różnych typów</w:t>
            </w:r>
          </w:p>
          <w:p w14:paraId="6A73552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wpływ wyposażenia roweru na bezpieczeństwo</w:t>
            </w:r>
          </w:p>
          <w:p w14:paraId="5B23252E" w14:textId="65977ECE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przeprowadza prostą czynność naprawczą lub regulacyjną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E88E68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rozwiązuje złożone sytuacje drogowe z udziałem rowerzysty</w:t>
            </w:r>
          </w:p>
          <w:p w14:paraId="17AC295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diagnozuje usterki roweru i wskazuje sposoby ich usunięcia</w:t>
            </w:r>
          </w:p>
          <w:p w14:paraId="6E562E0D" w14:textId="42BB98BF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dobór narzędzi i materiałów do prostej naprawy roweru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FA790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analizuje i omawia sytuacje drogowe na podstawie materiałów edukacyjnych</w:t>
            </w:r>
          </w:p>
          <w:p w14:paraId="6C2C006C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demonstruje sposób usunięcia prostej usterki roweru</w:t>
            </w:r>
          </w:p>
          <w:p w14:paraId="7B31887A" w14:textId="6F192984" w:rsidR="00DB1EDE" w:rsidRPr="00714A07" w:rsidRDefault="00DB1EDE" w:rsidP="00DB1EDE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opracowuje krótki poradnik dotyczący utrzymania roweru w sprawności</w:t>
            </w:r>
          </w:p>
        </w:tc>
      </w:tr>
      <w:tr w:rsidR="001705A0" w:rsidRPr="00714A07" w14:paraId="10E4B790" w14:textId="77777777" w:rsidTr="00001C9D">
        <w:trPr>
          <w:trHeight w:val="457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E2F3" w:themeFill="accent5" w:themeFillTint="33"/>
          </w:tcPr>
          <w:p w14:paraId="64388228" w14:textId="77777777" w:rsidR="008C7ED6" w:rsidRPr="00714A07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78BC7F2" w14:textId="77777777" w:rsidR="001705A0" w:rsidRPr="00714A07" w:rsidRDefault="001705A0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714A07">
              <w:rPr>
                <w:rFonts w:cstheme="minorHAnsi"/>
                <w:b/>
                <w:sz w:val="24"/>
                <w:szCs w:val="24"/>
              </w:rPr>
              <w:t>Doświadczenia edukacyjne</w:t>
            </w:r>
          </w:p>
          <w:p w14:paraId="03D4AC5A" w14:textId="1E3EA479" w:rsidR="008C7ED6" w:rsidRPr="00714A07" w:rsidRDefault="008C7ED6" w:rsidP="001705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B1EDE" w:rsidRPr="00714A07" w14:paraId="162FF52B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9D5E" w14:textId="7D21A9FD" w:rsidR="00DB1EDE" w:rsidRPr="00714A07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t xml:space="preserve">1. </w:t>
            </w:r>
            <w:r w:rsidR="00DB1EDE" w:rsidRPr="00714A07">
              <w:rPr>
                <w:rFonts w:cstheme="minorHAnsi"/>
                <w:b/>
                <w:sz w:val="24"/>
                <w:szCs w:val="24"/>
                <w:lang w:eastAsia="pl-PL"/>
              </w:rPr>
              <w:t>Jak wykonać stojak na telefon?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6C" w14:textId="0416B86B" w:rsidR="00DB1EDE" w:rsidRPr="00714A07" w:rsidRDefault="00892554" w:rsidP="00DB1EDE">
            <w:pPr>
              <w:pStyle w:val="Tekstpodstawowy2"/>
              <w:rPr>
                <w:rFonts w:asciiTheme="minorHAnsi" w:hAnsiTheme="minorHAnsi" w:cstheme="minorHAnsi"/>
                <w:sz w:val="24"/>
              </w:rPr>
            </w:pPr>
            <w:r w:rsidRPr="00714A07">
              <w:rPr>
                <w:rFonts w:asciiTheme="minorHAnsi" w:hAnsiTheme="minorHAnsi" w:cstheme="minorHAnsi"/>
                <w:sz w:val="24"/>
              </w:rPr>
              <w:t xml:space="preserve">Planowanie etapów pracy, organizacja stanowiska, dobór materiałów i </w:t>
            </w:r>
            <w:r w:rsidRPr="00714A07">
              <w:rPr>
                <w:rFonts w:asciiTheme="minorHAnsi" w:hAnsiTheme="minorHAnsi" w:cstheme="minorHAnsi"/>
                <w:sz w:val="24"/>
              </w:rPr>
              <w:lastRenderedPageBreak/>
              <w:t>narzędzi (tektura, drewniane patyczki), projektowanie i wykonanie wytworu, ulepszanie konstrukcji, recykling, BHP, współpraca w zespole, prezentacja efektów i omówienie trudności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B9E112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 xml:space="preserve">– przy pomocy nauczyciela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wykonuje wybrane elementy stojaka</w:t>
            </w:r>
          </w:p>
          <w:p w14:paraId="56FC5EA8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stosuje podstawowe zasady BHP</w:t>
            </w:r>
          </w:p>
          <w:p w14:paraId="4E789151" w14:textId="2AC83B2F" w:rsidR="00DB1EDE" w:rsidRPr="00714A07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uczestniczy w prezentacji efektów pracy grupy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33FFB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 xml:space="preserve">– samodzielnie wykonuje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przydzielone elementy wytworu</w:t>
            </w:r>
          </w:p>
          <w:p w14:paraId="520A6C14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dobiera materiały i narzędzia według instrukcji</w:t>
            </w:r>
          </w:p>
          <w:p w14:paraId="74E12AAE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utrzymuje porządek na stanowisku</w:t>
            </w:r>
          </w:p>
          <w:p w14:paraId="026BBE20" w14:textId="7D2F593B" w:rsidR="00DB1EDE" w:rsidRPr="00714A07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t>– krótko opisuje swój wytwór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7F2EB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planuje kolejność czynności i realizuje je</w:t>
            </w:r>
          </w:p>
          <w:p w14:paraId="5630B757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poprawnie wykonuje stojak z tektury lub drewnianych patyczków</w:t>
            </w:r>
          </w:p>
          <w:p w14:paraId="25F664AA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współpracuje z grupą</w:t>
            </w:r>
          </w:p>
          <w:p w14:paraId="7A69821A" w14:textId="7880A259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omawia zastosowane materiały, trudności i efekt końcowy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E1334E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 xml:space="preserve">– samodzielnie tworzy harmonogram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działania i planuje zasoby</w:t>
            </w:r>
          </w:p>
          <w:p w14:paraId="4F7A24A8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ulepsza lub dodaje elementy, aby stojak był bardziej praktyczny</w:t>
            </w:r>
          </w:p>
          <w:p w14:paraId="3CB10D4B" w14:textId="1BDD1B79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decyzje projektowe pod kątem funkcjonalności i kosztów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ADA7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 xml:space="preserve">– projektuje autorski wariant stojaka z własną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modyfikacją funkcjonalną lub estetyczną</w:t>
            </w:r>
          </w:p>
          <w:p w14:paraId="4CD99817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ocenia wytwór pod kątem funkcjonalności, kosztów i wpływu na środowisko</w:t>
            </w:r>
          </w:p>
          <w:p w14:paraId="6F57CBBD" w14:textId="52AC7B94" w:rsidR="00DB1EDE" w:rsidRPr="00714A07" w:rsidRDefault="00DB1EDE" w:rsidP="00DB1EDE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projekt z pełnym uzasadnieniem decyzji projektowych</w:t>
            </w:r>
          </w:p>
        </w:tc>
      </w:tr>
      <w:tr w:rsidR="00DB1EDE" w:rsidRPr="00714A07" w14:paraId="15D10A85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ABD7" w14:textId="5F08F113" w:rsidR="00DB1EDE" w:rsidRPr="00714A07" w:rsidRDefault="002E7F22" w:rsidP="00DB1EDE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 xml:space="preserve">2. </w:t>
            </w:r>
            <w:r w:rsidR="00DB1EDE" w:rsidRPr="00714A07">
              <w:rPr>
                <w:rFonts w:cstheme="minorHAnsi"/>
                <w:b/>
                <w:sz w:val="24"/>
                <w:szCs w:val="24"/>
                <w:lang w:eastAsia="pl-PL"/>
              </w:rPr>
              <w:t>Jak zadbać o bezpieczeństwo w swoim otoczeniu?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A5B81" w14:textId="794FA4A1" w:rsidR="00DB1EDE" w:rsidRPr="00714A07" w:rsidRDefault="00892554" w:rsidP="00DB1EDE">
            <w:pPr>
              <w:pStyle w:val="Tekstpodstawowy2"/>
              <w:rPr>
                <w:rFonts w:asciiTheme="minorHAnsi" w:hAnsiTheme="minorHAnsi" w:cstheme="minorHAnsi"/>
                <w:sz w:val="24"/>
              </w:rPr>
            </w:pPr>
            <w:r w:rsidRPr="00714A07">
              <w:rPr>
                <w:rFonts w:asciiTheme="minorHAnsi" w:hAnsiTheme="minorHAnsi" w:cstheme="minorHAnsi"/>
                <w:sz w:val="24"/>
              </w:rPr>
              <w:t xml:space="preserve">Obserwacja i analiza bezpieczeństwa przestrzeni szkolnej, rozpoznawanie zagrożeń i usterek technicznych, porządkowanie problemów według pilności, wybór problemu i sposobu rozwiązania, planowanie pracy </w:t>
            </w:r>
            <w:r w:rsidRPr="00714A07">
              <w:rPr>
                <w:rFonts w:asciiTheme="minorHAnsi" w:hAnsiTheme="minorHAnsi" w:cstheme="minorHAnsi"/>
                <w:sz w:val="24"/>
              </w:rPr>
              <w:lastRenderedPageBreak/>
              <w:t>zespołowej, dobór materiałów i narzędzi do prac naprawczych i porządkowych, szacowanie kosztów, bezpieczne posługiwanie się narzędziami, prezentacja efektów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D35A07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uczestniczy w obserwacji przestrzeni szkolnej</w:t>
            </w:r>
          </w:p>
          <w:p w14:paraId="2531A532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przy pomocy nauczyciela wskazuje jedno zagrożenie lub usterkę</w:t>
            </w:r>
          </w:p>
          <w:p w14:paraId="07B53C35" w14:textId="7C9B434E" w:rsidR="00DB1EDE" w:rsidRPr="00714A07" w:rsidRDefault="00DB1EDE" w:rsidP="00DB1EDE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bierze udział w pracach grupy przy usuwaniu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206D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zagrożenia lub usterki w przestrzeni szkolnej</w:t>
            </w:r>
          </w:p>
          <w:p w14:paraId="107E2C1F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uczestniczy w planowaniu działań naprawczych</w:t>
            </w:r>
          </w:p>
          <w:p w14:paraId="536F6106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wykonuje przydzielone czynności naprawcze lub porządkowe</w:t>
            </w:r>
          </w:p>
          <w:p w14:paraId="4ED376A6" w14:textId="72EA131F" w:rsidR="00DB1EDE" w:rsidRPr="00714A07" w:rsidRDefault="00DB1EDE" w:rsidP="00DB1EDE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t xml:space="preserve">– omawia swój </w:t>
            </w:r>
            <w:r w:rsidRPr="00714A0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wkład w projekt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EC7457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samodzielnie obserwuje przestrzeń szkolną i identyfikuje kilka zagrożeń</w:t>
            </w:r>
          </w:p>
          <w:p w14:paraId="4237EC9F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planuje działania naprawcze w grupie z podziałem zadań</w:t>
            </w:r>
          </w:p>
          <w:p w14:paraId="767D6062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bezpiecznie wykonuje proste prace naprawcze lub porządkowe</w:t>
            </w:r>
          </w:p>
          <w:p w14:paraId="217B9D64" w14:textId="42E77A86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omawia efekty działań i napotkane trudności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44850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porządkuje zidentyfikowane problemy według pilności i proponuje sposoby usunięcia</w:t>
            </w:r>
          </w:p>
          <w:p w14:paraId="4D66F28A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szacuje koszty działań i poszukuje tańszych rozwiązań</w:t>
            </w:r>
          </w:p>
          <w:p w14:paraId="01736AEF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koordynuje pracę grupy przy realizacji zadania</w:t>
            </w:r>
          </w:p>
          <w:p w14:paraId="1E51CC10" w14:textId="43D9FB49" w:rsidR="00DB1EDE" w:rsidRPr="00714A07" w:rsidRDefault="00DB1EDE" w:rsidP="00DB1EDE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prezentuje efekty pracy z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uzasadnieniem podjętych decyzji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FCA9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pełni rolę lidera w planowaniu i realizacji projektu</w:t>
            </w:r>
          </w:p>
          <w:p w14:paraId="74AE95DD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proponuje oryginalne i ekonomiczne rozwiązania stwierdzonych zagrożeń</w:t>
            </w:r>
          </w:p>
          <w:p w14:paraId="68B84182" w14:textId="77777777" w:rsidR="00DB1EDE" w:rsidRPr="00714A07" w:rsidRDefault="00DB1EDE" w:rsidP="00DB1EDE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przygotowuje raport z obserwacji przestrzeni szkolnej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i rekomendacje działań</w:t>
            </w:r>
          </w:p>
          <w:p w14:paraId="430E4745" w14:textId="7FB60CBD" w:rsidR="00DB1EDE" w:rsidRPr="00714A07" w:rsidRDefault="00DB1EDE" w:rsidP="00DB1EDE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prezentuje efekty na forum klasy lub szkoły</w:t>
            </w:r>
          </w:p>
        </w:tc>
      </w:tr>
      <w:tr w:rsidR="00892554" w:rsidRPr="00714A07" w14:paraId="0F828C21" w14:textId="77777777" w:rsidTr="00001C9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FBE8" w14:textId="3261F8A6" w:rsidR="00892554" w:rsidRPr="00714A07" w:rsidRDefault="002E7F22" w:rsidP="0089255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sz w:val="24"/>
                <w:szCs w:val="24"/>
                <w:lang w:eastAsia="pl-PL"/>
              </w:rPr>
            </w:pPr>
            <w:r w:rsidRPr="00714A07">
              <w:rPr>
                <w:rFonts w:cstheme="minorHAnsi"/>
                <w:b/>
                <w:sz w:val="24"/>
                <w:szCs w:val="24"/>
                <w:lang w:eastAsia="pl-PL"/>
              </w:rPr>
              <w:lastRenderedPageBreak/>
              <w:t xml:space="preserve">3. </w:t>
            </w:r>
            <w:r w:rsidR="00892554" w:rsidRPr="00714A07">
              <w:rPr>
                <w:rFonts w:cstheme="minorHAnsi"/>
                <w:b/>
                <w:sz w:val="24"/>
                <w:szCs w:val="24"/>
                <w:lang w:eastAsia="pl-PL"/>
              </w:rPr>
              <w:t>Jak zadbać o rower, aby był sprawny?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D5AA" w14:textId="5A1F44E7" w:rsidR="00892554" w:rsidRPr="00714A07" w:rsidRDefault="00892554" w:rsidP="00892554">
            <w:pPr>
              <w:pStyle w:val="Tekstpodstawowy2"/>
              <w:rPr>
                <w:rFonts w:asciiTheme="minorHAnsi" w:hAnsiTheme="minorHAnsi" w:cstheme="minorHAnsi"/>
                <w:sz w:val="24"/>
              </w:rPr>
            </w:pPr>
            <w:r w:rsidRPr="00714A07">
              <w:rPr>
                <w:rFonts w:asciiTheme="minorHAnsi" w:hAnsiTheme="minorHAnsi" w:cstheme="minorHAnsi"/>
                <w:sz w:val="24"/>
              </w:rPr>
              <w:t xml:space="preserve">Rozpoznawanie elementów roweru i ich funkcji, ocena stanu technicznego (karta obserwacji), identyfikowanie usterek wpływających na bezpieczeństwo, planowanie działań naprawczych, dobór narzędzi i materiałów, prosty kosztorys naprawy/wymiany części, bezpieczne posługiwanie się </w:t>
            </w:r>
            <w:r w:rsidRPr="00714A07">
              <w:rPr>
                <w:rFonts w:asciiTheme="minorHAnsi" w:hAnsiTheme="minorHAnsi" w:cstheme="minorHAnsi"/>
                <w:sz w:val="24"/>
              </w:rPr>
              <w:lastRenderedPageBreak/>
              <w:t>narzędziami, racjonalne gospodarowanie materiałami, samoocena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A96840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przy pomocy nauczyciela sprawdza wybrane elementy roweru</w:t>
            </w:r>
          </w:p>
          <w:p w14:paraId="78112B39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rozpoznaje obowiązkowe wyposażenie roweru</w:t>
            </w:r>
          </w:p>
          <w:p w14:paraId="7454A130" w14:textId="45B430F4" w:rsidR="00892554" w:rsidRPr="00714A07" w:rsidRDefault="00892554" w:rsidP="00892554">
            <w:pPr>
              <w:spacing w:after="0" w:line="240" w:lineRule="auto"/>
              <w:rPr>
                <w:rStyle w:val="A14"/>
                <w:rFonts w:cstheme="minorHAnsi"/>
                <w:color w:val="auto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proste usterki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C6D53C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sprawdza wyposażenie obowiązkowe roweru</w:t>
            </w:r>
          </w:p>
          <w:p w14:paraId="62EF3B68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kontroluje stan kół i hamulców</w:t>
            </w:r>
          </w:p>
          <w:p w14:paraId="6DB8A4BF" w14:textId="0EC6F21B" w:rsidR="00892554" w:rsidRPr="00714A07" w:rsidRDefault="00892554" w:rsidP="00892554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714A07">
              <w:rPr>
                <w:rFonts w:asciiTheme="minorHAnsi" w:hAnsiTheme="minorHAnsi" w:cstheme="minorHAnsi"/>
                <w:sz w:val="24"/>
                <w:szCs w:val="24"/>
              </w:rPr>
              <w:t>– opisuje zauważone usterki i nieprawidłowości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2A9D0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przeprowadza systematyczny przegląd techniczny roweru</w:t>
            </w:r>
          </w:p>
          <w:p w14:paraId="75794648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diagnozuje stan hamulców, napędu, kół i oświetlenia</w:t>
            </w:r>
          </w:p>
          <w:p w14:paraId="488A416D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wykonuje proste regulacje lub czynności konserwacyjne</w:t>
            </w:r>
          </w:p>
          <w:p w14:paraId="5F952C65" w14:textId="7AFCCEFB" w:rsidR="00892554" w:rsidRPr="00714A07" w:rsidRDefault="00892554" w:rsidP="0089255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sporządza notatkę i prosty kosztorys naprawy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D71F6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samodzielnie planuje i przeprowadza pełny przegląd techniczny</w:t>
            </w:r>
          </w:p>
          <w:p w14:paraId="6629D118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uzasadnia kolejność czynności przeglądowych</w:t>
            </w:r>
          </w:p>
          <w:p w14:paraId="6D4760AE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wskazuje związek stanu technicznego z bezpieczeństwem jazdy</w:t>
            </w:r>
          </w:p>
          <w:p w14:paraId="78D50604" w14:textId="6654E0AE" w:rsidR="00892554" w:rsidRPr="00714A07" w:rsidRDefault="00892554" w:rsidP="00892554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 xml:space="preserve">– proponuje plan regularnej konserwacji i dobór </w:t>
            </w:r>
            <w:r w:rsidRPr="00714A07">
              <w:rPr>
                <w:rFonts w:cstheme="minorHAnsi"/>
                <w:sz w:val="24"/>
                <w:szCs w:val="24"/>
              </w:rPr>
              <w:lastRenderedPageBreak/>
              <w:t>tańszych zamienników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C5B96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lastRenderedPageBreak/>
              <w:t>– przeprowadza przegląd i prezentuje wyniki grupie na forum</w:t>
            </w:r>
          </w:p>
          <w:p w14:paraId="6392644E" w14:textId="77777777" w:rsidR="00892554" w:rsidRPr="00714A07" w:rsidRDefault="00892554" w:rsidP="00892554">
            <w:pPr>
              <w:spacing w:after="28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opracowuje kartę przeglądu roweru do wielokrotnego użytku</w:t>
            </w:r>
          </w:p>
          <w:p w14:paraId="1F54B3CD" w14:textId="021EE3E0" w:rsidR="00892554" w:rsidRPr="00714A07" w:rsidRDefault="00892554" w:rsidP="00892554">
            <w:pPr>
              <w:snapToGri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714A07">
              <w:rPr>
                <w:rFonts w:cstheme="minorHAnsi"/>
                <w:sz w:val="24"/>
                <w:szCs w:val="24"/>
              </w:rPr>
              <w:t>– instruuje koleżanki/kolegów w zakresie obsługi i konserwacji roweru</w:t>
            </w:r>
          </w:p>
        </w:tc>
      </w:tr>
      <w:bookmarkEnd w:id="2"/>
    </w:tbl>
    <w:p w14:paraId="6EE6960B" w14:textId="77777777" w:rsidR="00FB4C81" w:rsidRPr="00714A07" w:rsidRDefault="00FB4C81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526695CF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181A007F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49F9C628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71935019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088F144F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5D4C8940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441C7548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3BABA835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73D159EC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p w14:paraId="10DAA6D0" w14:textId="77777777" w:rsidR="00714A07" w:rsidRPr="00714A07" w:rsidRDefault="00714A07" w:rsidP="00714A07">
      <w:pPr>
        <w:jc w:val="center"/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>WYMAGANIA EDUKACYJNE</w:t>
      </w:r>
      <w:r w:rsidRPr="00714A07">
        <w:rPr>
          <w:rFonts w:cstheme="minorHAnsi"/>
          <w:b/>
          <w:color w:val="000000" w:themeColor="text1"/>
          <w:sz w:val="24"/>
          <w:szCs w:val="24"/>
        </w:rPr>
        <w:br/>
        <w:t>z zajęć praktyczno-technicznych – klasa IV</w:t>
      </w:r>
    </w:p>
    <w:p w14:paraId="2F3E2C4A" w14:textId="77777777" w:rsidR="00714A07" w:rsidRPr="00714A07" w:rsidRDefault="00714A07" w:rsidP="00714A07">
      <w:pPr>
        <w:pStyle w:val="Default"/>
        <w:rPr>
          <w:rFonts w:asciiTheme="minorHAnsi" w:hAnsiTheme="minorHAnsi" w:cstheme="minorHAnsi"/>
          <w:color w:val="auto"/>
        </w:rPr>
      </w:pPr>
      <w:r w:rsidRPr="00714A07">
        <w:rPr>
          <w:rFonts w:asciiTheme="minorHAnsi" w:hAnsiTheme="minorHAnsi" w:cstheme="minorHAnsi"/>
          <w:color w:val="FF0000"/>
        </w:rPr>
        <w:t>Kryteria oceniania opracowano z uwzględnieniem podstawy programowej kształcenia ogólnego dla szkoły podstawowej, obowiązującej w klasie IV od 1 września 2026 r. Nauczyciel zajęć praktyczno-technicznych indywidualizuje pracę z uczniem odpowiednio do jego potrzeb rozwojowych i edukacyjnych oraz możliwości psychofizycznych, a w przypadkach określonych przepisami dostosowuje wymagania edukacyjne. Dostosowanie wymagań dotyczy w szczególności ucznia posiadającego orzeczenie o potrzebie kształcenia specjalnego – na podstawie tego orzeczenia oraz ustaleń zawartych w indywidualnym programie edukacyjno-terapeutycznym (IPET), ucznia posiadającego orzeczenie o potrzebie indywidualnego nauczania, ucznia posiadającego opinię poradni psychologiczno-pedagogicznej wskazującą na potrzebę dostosowania, a także ucznia nieposiadającego takiego orzeczenia lub opinii, który jest objęty pomocą psychologiczno-pedagogiczną w szkole – na podstawie rozpoznania dokonanego przez nauczycieli i specjalistów. Indywidualizacja pracy obejmuje również dostosowanie sposobu pracy do potrzeb i możliwości uczniów szczególnie uzdolnionych.</w:t>
      </w:r>
    </w:p>
    <w:p w14:paraId="7F35EB98" w14:textId="77777777" w:rsidR="00714A07" w:rsidRPr="00714A07" w:rsidRDefault="00714A07" w:rsidP="00714A07">
      <w:pPr>
        <w:widowControl w:val="0"/>
        <w:autoSpaceDE w:val="0"/>
        <w:autoSpaceDN w:val="0"/>
        <w:adjustRightInd w:val="0"/>
        <w:spacing w:after="240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 xml:space="preserve">Ocenianie osiągnięć edukacyjnych ucznia polega na rozpoznawaniu przez nauczyciela poziomu i postępów w opanowaniu przez ucznia wiadomości i umiejętności w stosunku do wymagań określonych w podstawie programowej kształcenia ogólnego oraz wymagań edukacyjnych </w:t>
      </w:r>
      <w:r w:rsidRPr="00714A07">
        <w:rPr>
          <w:rFonts w:cstheme="minorHAnsi"/>
          <w:color w:val="FF0000"/>
          <w:sz w:val="24"/>
          <w:szCs w:val="24"/>
        </w:rPr>
        <w:lastRenderedPageBreak/>
        <w:t>wynikających z realizowanego programu nauczania. Ocenianie wewnątrzszkolne ma na celu:</w:t>
      </w:r>
    </w:p>
    <w:p w14:paraId="529C28D1" w14:textId="77777777" w:rsidR="00714A07" w:rsidRPr="00714A07" w:rsidRDefault="00714A07" w:rsidP="00714A07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informowanie ucznia o poziomie jego osiągnięć edukacyjnych i jego zachowaniu oraz o postępach w tym zakresie,</w:t>
      </w:r>
    </w:p>
    <w:p w14:paraId="4BD6CAD8" w14:textId="77777777" w:rsidR="00714A07" w:rsidRPr="00714A07" w:rsidRDefault="00714A07" w:rsidP="00714A07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udzielanie uczniowi pomocy w nauce poprzez przekazanie uczniowi informacji o tym, co zrobił dobrze i jak powinien się dalej uczyć,</w:t>
      </w:r>
    </w:p>
    <w:p w14:paraId="0A30900C" w14:textId="77777777" w:rsidR="00714A07" w:rsidRPr="00714A07" w:rsidRDefault="00714A07" w:rsidP="00714A07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udzielanie wskazówek do samodzielnego planowania własnego rozwoju,</w:t>
      </w:r>
    </w:p>
    <w:p w14:paraId="0412CC18" w14:textId="77777777" w:rsidR="00714A07" w:rsidRPr="00714A07" w:rsidRDefault="00714A07" w:rsidP="00714A07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motywowanie ucznia do dalszych postępów w nauce i zachowaniu,</w:t>
      </w:r>
    </w:p>
    <w:p w14:paraId="602C5CE1" w14:textId="77777777" w:rsidR="00714A07" w:rsidRPr="00714A07" w:rsidRDefault="00714A07" w:rsidP="00714A07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dostarczanie rodzicom i nauczycielom informacji o postępach i trudnościach w nauce i zachowaniu ucznia oraz o szczególnych uzdolnieniach ucznia,</w:t>
      </w:r>
    </w:p>
    <w:p w14:paraId="20F40B5E" w14:textId="77777777" w:rsidR="00714A07" w:rsidRPr="00714A07" w:rsidRDefault="00714A07" w:rsidP="00714A07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umożliwienie nauczycielom doskonalenia organizacji i metod pracy dydaktyczno-wychowawczej.</w:t>
      </w:r>
    </w:p>
    <w:p w14:paraId="4D64D0A4" w14:textId="77777777" w:rsidR="00714A07" w:rsidRPr="00714A07" w:rsidRDefault="00714A07" w:rsidP="00714A07">
      <w:pPr>
        <w:outlineLvl w:val="0"/>
        <w:rPr>
          <w:rFonts w:cstheme="minorHAnsi"/>
          <w:b/>
          <w:sz w:val="24"/>
          <w:szCs w:val="24"/>
        </w:rPr>
      </w:pPr>
    </w:p>
    <w:p w14:paraId="2FA505F6" w14:textId="77777777" w:rsidR="00714A07" w:rsidRPr="00714A07" w:rsidRDefault="00714A07" w:rsidP="00714A07">
      <w:pPr>
        <w:jc w:val="center"/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br/>
      </w:r>
    </w:p>
    <w:p w14:paraId="68E274CC" w14:textId="77777777" w:rsidR="00714A07" w:rsidRPr="00714A07" w:rsidRDefault="00714A07" w:rsidP="00714A07">
      <w:pPr>
        <w:rPr>
          <w:rFonts w:cstheme="minorHAnsi"/>
          <w:b/>
          <w:bCs/>
          <w:color w:val="000000" w:themeColor="text1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1. Obszary wymagań edukacyjnych przyjęte do oceniania w klasie IV</w:t>
      </w:r>
    </w:p>
    <w:p w14:paraId="52A7AC6C" w14:textId="77777777" w:rsidR="00714A07" w:rsidRPr="00714A07" w:rsidRDefault="00714A07" w:rsidP="00714A07">
      <w:pPr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Poniższe obszary stanowią dydaktyczne uporządkowanie wymagań dla klasy IV i pozostają powiązane z ośmioma działami nowej podstawy programowej zajęć praktyczno-technicznych.</w:t>
      </w:r>
    </w:p>
    <w:p w14:paraId="058E7DCF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A. Bezpieczeństwo i organizacja pracy. </w:t>
      </w:r>
      <w:r w:rsidRPr="00714A07">
        <w:rPr>
          <w:rFonts w:cstheme="minorHAnsi"/>
          <w:color w:val="000000" w:themeColor="text1"/>
          <w:sz w:val="24"/>
          <w:szCs w:val="24"/>
        </w:rPr>
        <w:t>Uczeń zna i stosuje zasady BHP, rozpoznaje podstawowe znaki bezpieczeństwa, organizuje i porządkuje stanowisko pracy, bezpiecznie korzysta z narzędzi i reaguje właściwie w sytuacjach zagrożenia.</w:t>
      </w:r>
    </w:p>
    <w:p w14:paraId="467D281E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B. Wiedza techniczna i terminologia. </w:t>
      </w:r>
      <w:r w:rsidRPr="00714A07">
        <w:rPr>
          <w:rFonts w:cstheme="minorHAnsi"/>
          <w:color w:val="000000" w:themeColor="text1"/>
          <w:sz w:val="24"/>
          <w:szCs w:val="24"/>
        </w:rPr>
        <w:t>Uczeń posługuje się podstawową terminologią techniczną, rozpoznaje narzędzia, materiały, elementy roweru oraz urządzenia i potrafi wyjaśnić ich podstawowe zastosowanie.</w:t>
      </w:r>
    </w:p>
    <w:p w14:paraId="4A78F066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C. Projektowanie i planowanie. </w:t>
      </w:r>
      <w:r w:rsidRPr="00714A07">
        <w:rPr>
          <w:rFonts w:cstheme="minorHAnsi"/>
          <w:color w:val="000000" w:themeColor="text1"/>
          <w:sz w:val="24"/>
          <w:szCs w:val="24"/>
        </w:rPr>
        <w:t>Uczeń rozpoznaje prosty problem techniczny, proponuje rozwiązanie, wykonuje prosty szkic/model, planuje etapy pracy i tworzy harmonogram.</w:t>
      </w:r>
    </w:p>
    <w:p w14:paraId="1CAB494E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D. Wykonywanie wytworów technicznych. </w:t>
      </w:r>
      <w:r w:rsidRPr="00714A07">
        <w:rPr>
          <w:rFonts w:cstheme="minorHAnsi"/>
          <w:color w:val="000000" w:themeColor="text1"/>
          <w:sz w:val="24"/>
          <w:szCs w:val="24"/>
        </w:rPr>
        <w:t>Uczeń dobiera materiały i narzędzia, wykonuje czynności technologiczne, stosuje właściwe sposoby łączenia i obróbki oraz doprowadza projekt do zaplanowanego efektu.</w:t>
      </w:r>
    </w:p>
    <w:p w14:paraId="7227FD6A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lastRenderedPageBreak/>
        <w:t xml:space="preserve">E. Ocena i prezentacja efektu. </w:t>
      </w:r>
      <w:r w:rsidRPr="00714A07">
        <w:rPr>
          <w:rFonts w:cstheme="minorHAnsi"/>
          <w:color w:val="000000" w:themeColor="text1"/>
          <w:sz w:val="24"/>
          <w:szCs w:val="24"/>
        </w:rPr>
        <w:t>Uczeń porównuje wykonany wytwór z założeniami, dostrzega błędy, wprowadza poprawki, omawia zastosowane materiały i narzędzia oraz prezentuje efekt swojej pracy.</w:t>
      </w:r>
    </w:p>
    <w:p w14:paraId="0331C1AC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F. Współpraca i samodzielność. </w:t>
      </w:r>
      <w:r w:rsidRPr="00714A07">
        <w:rPr>
          <w:rFonts w:cstheme="minorHAnsi"/>
          <w:color w:val="000000" w:themeColor="text1"/>
          <w:sz w:val="24"/>
          <w:szCs w:val="24"/>
        </w:rPr>
        <w:t>Uczeń współpracuje podczas projektów, dzieli się zadaniami, respektuje ustalenia zespołu, podejmuje samodzielne działania i odpowiedzialnie korzysta z powierzonych materiałów i narzędzi.</w:t>
      </w:r>
    </w:p>
    <w:p w14:paraId="26DFA832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G. Bezpieczne uczestnictwo w ruchu drogowym. </w:t>
      </w:r>
      <w:r w:rsidRPr="00714A07">
        <w:rPr>
          <w:rFonts w:cstheme="minorHAnsi"/>
          <w:color w:val="000000" w:themeColor="text1"/>
          <w:sz w:val="24"/>
          <w:szCs w:val="24"/>
        </w:rPr>
        <w:t>Uczeń rozpoznaje i interpretuje znaki i sygnały drogowe, stosuje zasady ruchu pieszych i rowerzystów, ocenia sytuacje drogowe, rozpoznaje zagrożenia i podejmuje decyzje zgodne z przepisami.</w:t>
      </w:r>
    </w:p>
    <w:p w14:paraId="6D444F4B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H. Rower, hulajnoga i eksploatacja. Uczeń zna budowę i podstawowe układy roweru, obowiązkowe wyposażenie, zasady przygotowania do jazdy, podstawowe manewry, zasady korzystania z hulajnogi elektrycznej, urządzenia transportu osobistego (UTO) oraz – jeżeli przewiduje to realizowany program nauczania – urządzenia wspomagającego ruch (UWR), a także podstawy konserwacji i kontroli stanu technicznego.</w:t>
      </w:r>
    </w:p>
    <w:p w14:paraId="70A2EBE0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b/>
          <w:color w:val="000000" w:themeColor="text1"/>
          <w:sz w:val="24"/>
          <w:szCs w:val="24"/>
        </w:rPr>
        <w:t xml:space="preserve">I. Zrównoważony rozwój i gospodarowanie materiałami. </w:t>
      </w:r>
      <w:r w:rsidRPr="00714A07">
        <w:rPr>
          <w:rFonts w:cstheme="minorHAnsi"/>
          <w:color w:val="000000" w:themeColor="text1"/>
          <w:sz w:val="24"/>
          <w:szCs w:val="24"/>
        </w:rPr>
        <w:t>Uczeń ogranicza ilość odpadów, wykorzystuje materiały ponownie i z recyklingu, oszczędnie gospodaruje materiałami i uwzględnia koszty oraz wpływ działań technicznych na środowisko.</w:t>
      </w:r>
    </w:p>
    <w:p w14:paraId="353FE57D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</w:rPr>
        <w:t>2. Wymagania edukacyjne niezbędne do otrzymania poszczególnych śródrocznych i rocznych ocen klasyfikacyjnych</w:t>
      </w:r>
    </w:p>
    <w:p w14:paraId="6F53C2A6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Kryteria mają charakter kumulatywny: wymagania na ocenę wyższą obejmują również zasadnicze wymagania poziomów niższych. Przy ustalaniu oceny z zajęć praktyczno-technicznych należy przede wszystkim brać pod uwagę wysiłek wkładany przez ucznia w wywiązywanie się z obowiązków wynikających ze specyfiki tych zajęć. Przy ustalaniu rocznej oceny klasyfikacyjnej należy także brać pod uwagę zaangażowanie ucznia w realizację doświadczeń edukacyjnych przewidzianych w podstawie programowej.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714A07" w:rsidRPr="00714A07" w14:paraId="3EE43AE3" w14:textId="77777777" w:rsidTr="00156F1C">
        <w:trPr>
          <w:jc w:val="center"/>
        </w:trPr>
        <w:tc>
          <w:tcPr>
            <w:tcW w:w="3324" w:type="dxa"/>
          </w:tcPr>
          <w:p w14:paraId="7B5F5D20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Ocena</w:t>
            </w:r>
          </w:p>
        </w:tc>
        <w:tc>
          <w:tcPr>
            <w:tcW w:w="3324" w:type="dxa"/>
          </w:tcPr>
          <w:p w14:paraId="14849A86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Uczeń spełnia wymagania</w:t>
            </w:r>
          </w:p>
        </w:tc>
        <w:tc>
          <w:tcPr>
            <w:tcW w:w="3324" w:type="dxa"/>
          </w:tcPr>
          <w:p w14:paraId="3E28D0EF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Przykładowe obserwowalne osiągnięcia</w:t>
            </w:r>
          </w:p>
        </w:tc>
      </w:tr>
      <w:tr w:rsidR="00714A07" w:rsidRPr="00714A07" w14:paraId="7A651F97" w14:textId="77777777" w:rsidTr="00156F1C">
        <w:trPr>
          <w:jc w:val="center"/>
        </w:trPr>
        <w:tc>
          <w:tcPr>
            <w:tcW w:w="3324" w:type="dxa"/>
          </w:tcPr>
          <w:p w14:paraId="54B3FD0A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6 – celujący</w:t>
            </w:r>
          </w:p>
        </w:tc>
        <w:tc>
          <w:tcPr>
            <w:tcW w:w="3324" w:type="dxa"/>
          </w:tcPr>
          <w:p w14:paraId="17FF5C06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FF0000"/>
              </w:rPr>
              <w:t>w bardzo wysokim stopniu opanował wymagania edukacyjne przewidziane dla klasy IV i samodzielnie stosuje je w sytuacjach problemowych</w:t>
            </w:r>
          </w:p>
        </w:tc>
        <w:tc>
          <w:tcPr>
            <w:tcW w:w="3324" w:type="dxa"/>
          </w:tcPr>
          <w:p w14:paraId="3A7A2188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FF0000"/>
              </w:rPr>
              <w:t xml:space="preserve">Samodzielnie i twórczo rozwiązuje problemy techniczne; proponuje własne usprawnienia; bardzo sprawnie planuje i realizuje projekty; dobiera materiały i narzędzia z </w:t>
            </w:r>
            <w:r w:rsidRPr="00714A07">
              <w:rPr>
                <w:rFonts w:cstheme="minorHAnsi"/>
                <w:color w:val="FF0000"/>
              </w:rPr>
              <w:lastRenderedPageBreak/>
              <w:t>uzasadnieniem; konsekwentnie przestrzega zasad BHP; potrafi analizować koszty i wpływ rozwiązania na środowisko; trafnie ocenia i poprawia własny wytwór; prezentuje pracę w sposób rzeczowy i samodzielny; bardzo dobrze stosuje zasady bezpiecznego uczestnictwa w ruchu drogowym i potrafi zastosować wiedzę w nowych sytuacjach.</w:t>
            </w:r>
          </w:p>
        </w:tc>
      </w:tr>
      <w:tr w:rsidR="00714A07" w:rsidRPr="00714A07" w14:paraId="3F8A349F" w14:textId="77777777" w:rsidTr="00156F1C">
        <w:trPr>
          <w:jc w:val="center"/>
        </w:trPr>
        <w:tc>
          <w:tcPr>
            <w:tcW w:w="3324" w:type="dxa"/>
          </w:tcPr>
          <w:p w14:paraId="1479E51C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lastRenderedPageBreak/>
              <w:t>5 – bardzo dobry</w:t>
            </w:r>
          </w:p>
        </w:tc>
        <w:tc>
          <w:tcPr>
            <w:tcW w:w="3324" w:type="dxa"/>
          </w:tcPr>
          <w:p w14:paraId="23572363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w pełnym zakresie przewidzianym dla klasy IV</w:t>
            </w:r>
          </w:p>
        </w:tc>
        <w:tc>
          <w:tcPr>
            <w:tcW w:w="3324" w:type="dxa"/>
          </w:tcPr>
          <w:p w14:paraId="60F559FD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Samodzielnie rozpoznaje problemy, planuje pracę i wykonuje projekty; prawidłowo dobiera narzędzia i materiały; bezpiecznie wykonuje czynności technologiczne; zna i stosuje zasady ruchu drogowego; rozpoznaje budowę i wyposażenie roweru; analizuje sytuacje drogowe i ustala pierwszeństwo; potrafi ocenić efekt, wskazać błędy i wprowadzić poprawki; aktywnie i odpowiedzialnie współpracuje.</w:t>
            </w:r>
          </w:p>
        </w:tc>
      </w:tr>
      <w:tr w:rsidR="00714A07" w:rsidRPr="00714A07" w14:paraId="29C0B8B7" w14:textId="77777777" w:rsidTr="00156F1C">
        <w:trPr>
          <w:jc w:val="center"/>
        </w:trPr>
        <w:tc>
          <w:tcPr>
            <w:tcW w:w="3324" w:type="dxa"/>
          </w:tcPr>
          <w:p w14:paraId="34119F50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lastRenderedPageBreak/>
              <w:t>4 – dobry</w:t>
            </w:r>
          </w:p>
        </w:tc>
        <w:tc>
          <w:tcPr>
            <w:tcW w:w="3324" w:type="dxa"/>
          </w:tcPr>
          <w:p w14:paraId="23199AF4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w zakresie pozwalającym na sprawne wykonywanie typowych zadań</w:t>
            </w:r>
          </w:p>
        </w:tc>
        <w:tc>
          <w:tcPr>
            <w:tcW w:w="3324" w:type="dxa"/>
          </w:tcPr>
          <w:p w14:paraId="285A42C8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Poprawnie stosuje najważniejsze zasady BHP; rozpoznaje podstawowe narzędzia, materiały i elementy roweru; wykonuje typowe zadania techniczne po krótkiej instrukcji; planuje podstawowe etapy pracy; poprawnie rozpoznaje większość znaków i sygnałów drogowych; stosuje podstawowe zasady pierwszeństwa; potrafi wskazać błędy w swojej pracy i dokonać prostych poprawek.</w:t>
            </w:r>
          </w:p>
        </w:tc>
      </w:tr>
      <w:tr w:rsidR="00714A07" w:rsidRPr="00714A07" w14:paraId="2A8441F8" w14:textId="77777777" w:rsidTr="00156F1C">
        <w:trPr>
          <w:jc w:val="center"/>
        </w:trPr>
        <w:tc>
          <w:tcPr>
            <w:tcW w:w="3324" w:type="dxa"/>
          </w:tcPr>
          <w:p w14:paraId="617B17F3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3 – dostateczny</w:t>
            </w:r>
          </w:p>
        </w:tc>
        <w:tc>
          <w:tcPr>
            <w:tcW w:w="3324" w:type="dxa"/>
          </w:tcPr>
          <w:p w14:paraId="4A52AC74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na poziomie podstawowym, przy częściowym wsparciu nauczyciela</w:t>
            </w:r>
          </w:p>
        </w:tc>
        <w:tc>
          <w:tcPr>
            <w:tcW w:w="3324" w:type="dxa"/>
          </w:tcPr>
          <w:p w14:paraId="60AEBC8C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Zna najważniejsze zasady bezpieczeństwa, ale nie zawsze stosuje je bez przypomnienia; rozpoznaje podstawowe narzędzia i ich przeznaczenie; wykonuje proste czynności techniczne według instrukcji; potrafi wykonać prosty projekt lub jego część; rozpoznaje podstawowe znaki drogowe i zna najważniejsze zasady poruszania się pieszo i rowerem; z pomocą nauczyciela ocenia efekt swojej pracy.</w:t>
            </w:r>
          </w:p>
        </w:tc>
      </w:tr>
      <w:tr w:rsidR="00714A07" w:rsidRPr="00714A07" w14:paraId="36308DAB" w14:textId="77777777" w:rsidTr="00156F1C">
        <w:trPr>
          <w:jc w:val="center"/>
        </w:trPr>
        <w:tc>
          <w:tcPr>
            <w:tcW w:w="3324" w:type="dxa"/>
          </w:tcPr>
          <w:p w14:paraId="2EE38B48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lastRenderedPageBreak/>
              <w:t>2 – dopuszczający</w:t>
            </w:r>
          </w:p>
        </w:tc>
        <w:tc>
          <w:tcPr>
            <w:tcW w:w="3324" w:type="dxa"/>
          </w:tcPr>
          <w:p w14:paraId="6A6307DE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FF0000"/>
              </w:rPr>
              <w:t>w ograniczonym stopniu opanował podstawowe wymagania edukacyjne przewidziane dla klasy IV i wykonuje proste zadania przy znacznym wsparciu nauczyciela</w:t>
            </w:r>
          </w:p>
        </w:tc>
        <w:tc>
          <w:tcPr>
            <w:tcW w:w="3324" w:type="dxa"/>
          </w:tcPr>
          <w:p w14:paraId="7431D11F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Z pomocą nauczyciela rozpoznaje podstawowe zagrożenia i narzędzia; zna część zasad BHP; wykonuje proste czynności według bezpośredniej instrukcji; podejmuje próbę wykonania zadania praktycznego; rozpoznaje wybrane znaki i zasady bezpiecznego zachowania na drodze; wymaga częstego przypominania zasad organizacji pracy i bezpieczeństwa.</w:t>
            </w:r>
          </w:p>
        </w:tc>
      </w:tr>
      <w:tr w:rsidR="00714A07" w:rsidRPr="00714A07" w14:paraId="7665FB2D" w14:textId="77777777" w:rsidTr="00156F1C">
        <w:trPr>
          <w:jc w:val="center"/>
        </w:trPr>
        <w:tc>
          <w:tcPr>
            <w:tcW w:w="3324" w:type="dxa"/>
          </w:tcPr>
          <w:p w14:paraId="7FB7B940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1 – niedostateczny</w:t>
            </w:r>
          </w:p>
        </w:tc>
        <w:tc>
          <w:tcPr>
            <w:tcW w:w="3324" w:type="dxa"/>
          </w:tcPr>
          <w:p w14:paraId="464ACE2D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FF0000"/>
              </w:rPr>
              <w:t>nie opanował wymagań edukacyjnych niezbędnych do uzyskania oceny dopuszczającej, mimo udzielonego i dostosowanego wsparcia</w:t>
            </w:r>
          </w:p>
        </w:tc>
        <w:tc>
          <w:tcPr>
            <w:tcW w:w="3324" w:type="dxa"/>
          </w:tcPr>
          <w:p w14:paraId="3ED46CFD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FF0000"/>
              </w:rPr>
              <w:t xml:space="preserve">Nie opanował podstawowych wiadomości i umiejętności koniecznych do bezpiecznego wykonywania prostych zadań technicznych; mimo przypominania nie potrafi zastosować podstawowych zasad BHP; nawet przy bezpośrednim wsparciu nie potrafi prawidłowo wykonać prostych czynności lub zadań; nie rozpoznaje podstawowych zagrożeń i nie potrafi zastosować elementarnych zasad bezpiecznego </w:t>
            </w:r>
            <w:r w:rsidRPr="00714A07">
              <w:rPr>
                <w:rFonts w:cstheme="minorHAnsi"/>
                <w:color w:val="FF0000"/>
              </w:rPr>
              <w:lastRenderedPageBreak/>
              <w:t>zachowania na drodze. Przy ustalaniu oceny nauczyciel uwzględnia przede wszystkim wysiłek ucznia oraz zastosowane dostosowania wymagań edukacyjnych.</w:t>
            </w:r>
          </w:p>
        </w:tc>
      </w:tr>
    </w:tbl>
    <w:p w14:paraId="4161E250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3. Wymagania szczegółowe według działów rozkładu</w:t>
      </w:r>
    </w:p>
    <w:p w14:paraId="6333DF5E" w14:textId="77777777" w:rsidR="00714A07" w:rsidRPr="00714A07" w:rsidRDefault="00714A07" w:rsidP="00714A07">
      <w:pPr>
        <w:pStyle w:val="Nagwek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Rozdział I. Zaczynam przygodę z techniką</w:t>
      </w:r>
    </w:p>
    <w:p w14:paraId="580CFDDA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wyjaśnia, czym jest technika i wskazuje jej znaczenie w życiu codziennym;</w:t>
      </w:r>
    </w:p>
    <w:p w14:paraId="057372D5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zna regulamin pracowni i podstawowe znaki BHP;</w:t>
      </w:r>
    </w:p>
    <w:p w14:paraId="390918AA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rozpoznaje podstawowe narzędzia i określa ich przeznaczenie;</w:t>
      </w:r>
    </w:p>
    <w:p w14:paraId="2D040FF2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planuje prosty projekt według schematu „pomyśl – zaprojektuj – wykonaj”;</w:t>
      </w:r>
    </w:p>
    <w:p w14:paraId="0FE476C2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organizuje stanowisko pracy i bezpiecznie wykonuje czynności technologiczne;</w:t>
      </w:r>
    </w:p>
    <w:p w14:paraId="4AAC9AA9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potrafi wykorzystać materiały z recyklingu i racjonalnie gospodarować materiałami;</w:t>
      </w:r>
    </w:p>
    <w:p w14:paraId="5AB62959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zna podstawowe zasady alarmowania, ewakuacji i udzielania pierwszej pomocy;</w:t>
      </w:r>
    </w:p>
    <w:p w14:paraId="195D2103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potrafi zaprezentować wykonany wytwór i omówić napotkane trudności.</w:t>
      </w:r>
    </w:p>
    <w:p w14:paraId="24C8363A" w14:textId="77777777" w:rsidR="00714A07" w:rsidRPr="00714A07" w:rsidRDefault="00714A07" w:rsidP="00714A07">
      <w:pPr>
        <w:pStyle w:val="Nagwek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Rozdział II. Znam zasady bezpieczeństwa na drodze</w:t>
      </w:r>
    </w:p>
    <w:p w14:paraId="2FD50326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rozpoznaje i klasyfikuje podstawowe znaki i sygnały drogowe;</w:t>
      </w:r>
    </w:p>
    <w:p w14:paraId="19E68580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zna hierarchię ważności znaków, sygnałów i przepisów;</w:t>
      </w:r>
    </w:p>
    <w:p w14:paraId="3B9C37EC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rozpoznaje elementy drogi i zna zasady poruszania się pieszych;</w:t>
      </w:r>
    </w:p>
    <w:p w14:paraId="731A29F4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potrafi ocenić typową sytuację drogową i wskazać zachowanie bezpieczne;</w:t>
      </w:r>
    </w:p>
    <w:p w14:paraId="4DC871F2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znaczenie</w:t>
      </w:r>
      <w:proofErr w:type="spellEnd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elementów</w:t>
      </w:r>
      <w:proofErr w:type="spellEnd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odblaskowych</w:t>
      </w:r>
      <w:proofErr w:type="spellEnd"/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1DC837F1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lastRenderedPageBreak/>
        <w:t>wykonuje projekt związany z bezpieczeństwem ruchu drogowego, przestrzegając BHP;</w:t>
      </w:r>
    </w:p>
    <w:p w14:paraId="2516E907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współpracuje przy tworzeniu planszy gry, znaków lub makiety i potrafi zaprezentować efekt.</w:t>
      </w:r>
    </w:p>
    <w:p w14:paraId="7AF6682A" w14:textId="77777777" w:rsidR="00714A07" w:rsidRPr="00714A07" w:rsidRDefault="00714A07" w:rsidP="00714A07">
      <w:pPr>
        <w:pStyle w:val="Nagwek2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Rozdział III. Jeżdżę rowerem i hulajnogą</w:t>
      </w:r>
    </w:p>
    <w:p w14:paraId="5A06FD0E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rozpoznaje podstawowe elementy i układy roweru oraz wyjaśnia ich funkcje;</w:t>
      </w:r>
    </w:p>
    <w:p w14:paraId="5926EE35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zna obowiązkowe i zalecane wyposażenie roweru;</w:t>
      </w:r>
    </w:p>
    <w:p w14:paraId="458D4537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zna zasady przygotowania roweru do jazdy i podstawowej kontroli stanu technicznego;</w:t>
      </w:r>
    </w:p>
    <w:p w14:paraId="57A52047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zna zasady bezpiecznej jazdy rowerem oraz podstawowe zasady korzystania z hulajnogi elektrycznej i urządzenia transportu osobistego (UTO), a jeżeli przewiduje to realizowany program nauczania – także urządzenia wspomagającego ruch (UWR);</w:t>
      </w:r>
    </w:p>
    <w:p w14:paraId="74D420B3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rozróżnia manewry: włączanie się do ruchu, wymijanie, omijanie, wyprzedzanie i zmianę kierunku jazdy;</w:t>
      </w:r>
    </w:p>
    <w:p w14:paraId="08F77C3A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stosuje zasady pierwszeństwa i potrafi ustalić kolejność przejazdu w prostych sytuacjach;</w:t>
      </w:r>
    </w:p>
    <w:p w14:paraId="196560AA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rozpoznaje podstawowe usterki roweru i wskazuje sposoby ich usunięcia lub zgłoszenia;</w:t>
      </w:r>
    </w:p>
    <w:p w14:paraId="613A17F2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wykonuje projekt techniczny związany z rowerem, dbając o bezpieczeństwo, funkcjonalność i racjonalne wykorzystanie materiałów.</w:t>
      </w:r>
    </w:p>
    <w:p w14:paraId="0CB595FB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4. Projekty i doświadczenia edukacyjne – wymagania</w:t>
      </w:r>
    </w:p>
    <w:p w14:paraId="2D476359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W przekazanym rozkładzie projekty techniczne są wyróżnione jako osobna część pracy praktycznej. Przy ich ocenianiu należy uwzględniać przede wszystkim proces pracy i wysiłek ucznia, a nie wyłącznie wygląd końcowego produktu. Przy ustalaniu rocznej oceny klasyfikacyjnej należy ponadto uwzględniać zaangażowanie ucznia w realizację doświadczeń edukacyjnych.</w:t>
      </w:r>
    </w:p>
    <w:p w14:paraId="26BB2AC5" w14:textId="77777777" w:rsidR="00714A07" w:rsidRPr="00714A07" w:rsidRDefault="00714A07" w:rsidP="00714A07">
      <w:pPr>
        <w:rPr>
          <w:rFonts w:cstheme="minorHAnsi"/>
          <w:color w:val="FF0000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Obowiązkowe doświadczenia edukacyjne wskazane w podstawie programowej są rozłożone na cały cykl klas IV–VI, dlatego nie wszystkie muszą być zrealizowane w klasie IV. W cyklu klas IV–VI uczeń realizuje co najmniej jedno zadanie techniczne z każdej z kategorii: konstrukcyjnej, użytkowej, elektrycznej lub elektronicznej oraz ekologicznej, a ponadto m.in. modyfikację wytworu technicznego, projekt przeglądu i konserwacji sprzętu w pracowni, wycieczkę techniczną, przegląd techniczny roweru oraz coroczne działanie dotyczące problemu technicznego w najbliższym otoczeniu. Doświadczenie polegające na przygotowaniu zajęć dotyczących bezpiecznego poruszania się w ruchu drogowym dla młodszych dzieci realizuje się w klasie V lub VI.</w:t>
      </w:r>
    </w:p>
    <w:p w14:paraId="447B2790" w14:textId="77777777" w:rsidR="00714A07" w:rsidRPr="00714A07" w:rsidRDefault="00714A07" w:rsidP="00714A07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714A07" w:rsidRPr="00714A07" w14:paraId="46026944" w14:textId="77777777" w:rsidTr="00156F1C">
        <w:trPr>
          <w:jc w:val="center"/>
        </w:trPr>
        <w:tc>
          <w:tcPr>
            <w:tcW w:w="4986" w:type="dxa"/>
          </w:tcPr>
          <w:p w14:paraId="75648E72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lastRenderedPageBreak/>
              <w:t>Projekt</w:t>
            </w:r>
          </w:p>
        </w:tc>
        <w:tc>
          <w:tcPr>
            <w:tcW w:w="4986" w:type="dxa"/>
          </w:tcPr>
          <w:p w14:paraId="2DB9A52D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Co podlega ocenie</w:t>
            </w:r>
          </w:p>
        </w:tc>
      </w:tr>
      <w:tr w:rsidR="00714A07" w:rsidRPr="00714A07" w14:paraId="04F9F32A" w14:textId="77777777" w:rsidTr="00156F1C">
        <w:trPr>
          <w:jc w:val="center"/>
        </w:trPr>
        <w:tc>
          <w:tcPr>
            <w:tcW w:w="4986" w:type="dxa"/>
          </w:tcPr>
          <w:p w14:paraId="658D3F33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Album ze zdjęciami</w:t>
            </w:r>
          </w:p>
        </w:tc>
        <w:tc>
          <w:tcPr>
            <w:tcW w:w="4986" w:type="dxa"/>
          </w:tcPr>
          <w:p w14:paraId="76BE7E23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planowanie etapów, przygotowanie stanowiska i materiałów, bezpieczne posługiwanie się narzędziami, łączenie materiałów, wykorzystanie materiałów recyklingowych, prezentacja efektu.</w:t>
            </w:r>
          </w:p>
        </w:tc>
      </w:tr>
      <w:tr w:rsidR="00714A07" w:rsidRPr="00714A07" w14:paraId="237E7FEB" w14:textId="77777777" w:rsidTr="00156F1C">
        <w:trPr>
          <w:jc w:val="center"/>
        </w:trPr>
        <w:tc>
          <w:tcPr>
            <w:tcW w:w="4986" w:type="dxa"/>
          </w:tcPr>
          <w:p w14:paraId="03F23BD9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Kokarda narodowa</w:t>
            </w:r>
          </w:p>
        </w:tc>
        <w:tc>
          <w:tcPr>
            <w:tcW w:w="4986" w:type="dxa"/>
          </w:tcPr>
          <w:p w14:paraId="7EEEA009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dobór materiałów i narzędzi, bezpieczna praca, dokładność wykonania, właściwe łączenie elementów, samodzielność i prezentacja.</w:t>
            </w:r>
          </w:p>
        </w:tc>
      </w:tr>
      <w:tr w:rsidR="00714A07" w:rsidRPr="00714A07" w14:paraId="2B307E4B" w14:textId="77777777" w:rsidTr="00156F1C">
        <w:trPr>
          <w:jc w:val="center"/>
        </w:trPr>
        <w:tc>
          <w:tcPr>
            <w:tcW w:w="4986" w:type="dxa"/>
          </w:tcPr>
          <w:p w14:paraId="46FE1D95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Znaki drogowe</w:t>
            </w:r>
          </w:p>
        </w:tc>
        <w:tc>
          <w:tcPr>
            <w:tcW w:w="4986" w:type="dxa"/>
          </w:tcPr>
          <w:p w14:paraId="1DC1B459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rozpoznanie funkcji znaku, zaplanowanie pracy, dobór materiałów, wykonanie modelu, BHP, współpraca, porównanie efektu z założeniami.</w:t>
            </w:r>
          </w:p>
        </w:tc>
      </w:tr>
      <w:tr w:rsidR="00714A07" w:rsidRPr="00714A07" w14:paraId="0F1B0554" w14:textId="77777777" w:rsidTr="00156F1C">
        <w:trPr>
          <w:jc w:val="center"/>
        </w:trPr>
        <w:tc>
          <w:tcPr>
            <w:tcW w:w="4986" w:type="dxa"/>
          </w:tcPr>
          <w:p w14:paraId="7E69D36A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Gra planszowa „Bezpieczna droga do szkoły”</w:t>
            </w:r>
          </w:p>
        </w:tc>
        <w:tc>
          <w:tcPr>
            <w:tcW w:w="4986" w:type="dxa"/>
          </w:tcPr>
          <w:p w14:paraId="3CE09759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planowanie pracy zespołowej, obróbka papieru i tektury, projektowanie planszy i elementów gry, zastosowanie zasad bezpieczeństwa ruchu drogowego, współpraca i prezentacja.</w:t>
            </w:r>
          </w:p>
        </w:tc>
      </w:tr>
      <w:tr w:rsidR="00714A07" w:rsidRPr="00714A07" w14:paraId="067263A6" w14:textId="77777777" w:rsidTr="00156F1C">
        <w:trPr>
          <w:jc w:val="center"/>
        </w:trPr>
        <w:tc>
          <w:tcPr>
            <w:tcW w:w="4986" w:type="dxa"/>
          </w:tcPr>
          <w:p w14:paraId="1AA832BF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Ekologiczny rower 3D</w:t>
            </w:r>
          </w:p>
        </w:tc>
        <w:tc>
          <w:tcPr>
            <w:tcW w:w="4986" w:type="dxa"/>
          </w:tcPr>
          <w:p w14:paraId="41AF8AF3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projektowanie i wykonanie modelu z papieru, tektury i drewna, wykorzystanie materiałów z recyklingu, bezpieczna obróbka, funkcjonalność i estetyka, omówienie efektu.</w:t>
            </w:r>
          </w:p>
        </w:tc>
      </w:tr>
      <w:tr w:rsidR="00714A07" w:rsidRPr="00714A07" w14:paraId="7C14537E" w14:textId="77777777" w:rsidTr="00156F1C">
        <w:trPr>
          <w:jc w:val="center"/>
        </w:trPr>
        <w:tc>
          <w:tcPr>
            <w:tcW w:w="4986" w:type="dxa"/>
          </w:tcPr>
          <w:p w14:paraId="6D6582D6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Wesołe odblaski</w:t>
            </w:r>
          </w:p>
        </w:tc>
        <w:tc>
          <w:tcPr>
            <w:tcW w:w="4986" w:type="dxa"/>
          </w:tcPr>
          <w:p w14:paraId="6A593A09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projektowanie prostego wytworu, bezpieczna obróbka papieru, wykorzystanie materiałów z recyklingu, rozumienie znaczenia odblasków i prezentacja efektu.</w:t>
            </w:r>
          </w:p>
        </w:tc>
      </w:tr>
      <w:tr w:rsidR="00714A07" w:rsidRPr="00714A07" w14:paraId="57E65BD2" w14:textId="77777777" w:rsidTr="00156F1C">
        <w:trPr>
          <w:jc w:val="center"/>
        </w:trPr>
        <w:tc>
          <w:tcPr>
            <w:tcW w:w="4986" w:type="dxa"/>
          </w:tcPr>
          <w:p w14:paraId="32D3FC04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Makieta skrzyżowania</w:t>
            </w:r>
          </w:p>
        </w:tc>
        <w:tc>
          <w:tcPr>
            <w:tcW w:w="4986" w:type="dxa"/>
          </w:tcPr>
          <w:p w14:paraId="0977E705" w14:textId="77777777" w:rsidR="00714A07" w:rsidRPr="00714A07" w:rsidRDefault="00714A07" w:rsidP="00156F1C">
            <w:pPr>
              <w:rPr>
                <w:rFonts w:cstheme="minorHAnsi"/>
                <w:color w:val="000000" w:themeColor="text1"/>
              </w:rPr>
            </w:pPr>
            <w:r w:rsidRPr="00714A07">
              <w:rPr>
                <w:rFonts w:cstheme="minorHAnsi"/>
                <w:color w:val="000000" w:themeColor="text1"/>
              </w:rPr>
              <w:t>planowanie pracy zespołowej, wykonanie podstawy makiety, pojazdów, znaków i sygnalizatorów, zastosowanie zasad pierwszeństwa, BHP, współpraca i prezentacja.</w:t>
            </w:r>
          </w:p>
        </w:tc>
      </w:tr>
    </w:tbl>
    <w:p w14:paraId="3B5D5930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5. Kryteria oceniania pracy praktycznej</w:t>
      </w:r>
    </w:p>
    <w:p w14:paraId="07334E5F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wysiłek ucznia – przy ustalaniu oceny z zajęć praktyczno-technicznych należy przede wszystkim brać pod uwagę wysiłek wkładany przez ucznia w wywiązywanie się z obowiązków wynikających ze specyfiki tych zajęć;</w:t>
      </w:r>
    </w:p>
    <w:p w14:paraId="5652545F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zaangażowanie w doświadczenia edukacyjne – przy ustalaniu rocznej oceny klasyfikacyjnej należy także brać pod uwagę zaangażowanie ucznia w ich realizację;</w:t>
      </w:r>
    </w:p>
    <w:p w14:paraId="2F7BB3C1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bezpieczeństwo pracy – przestrzeganie regulaminu, prawidłowe użycie narzędzi i porządek na stanowisku;</w:t>
      </w:r>
    </w:p>
    <w:p w14:paraId="37ABB487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planowanie – określenie kolejności czynności i przygotowanie potrzebnych materiałów;</w:t>
      </w:r>
    </w:p>
    <w:p w14:paraId="51396879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dobór materiałów i narzędzi – adekwatny do zadania i wymagań technologicznych;</w:t>
      </w:r>
    </w:p>
    <w:p w14:paraId="2269C419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wykonanie – poprawność czynności, dokładność i doprowadzenie pracy do końca;</w:t>
      </w:r>
    </w:p>
    <w:p w14:paraId="4E94BA43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funkcjonalność – zgodność efektu z założeniami i przeznaczeniem;</w:t>
      </w:r>
    </w:p>
    <w:p w14:paraId="3ABA8B9C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samodzielność – stopień, w jakim uczeń wykonuje zadanie bez bezpośredniego prowadzenia;</w:t>
      </w:r>
    </w:p>
    <w:p w14:paraId="218AAF66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współpraca – odpowiedzialne wykonywanie swojej części zadania i respektowanie pracy innych;</w:t>
      </w:r>
    </w:p>
    <w:p w14:paraId="607799B8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analiza i poprawa – umiejętność zauważenia błędu, wyjaśnienia przyczyny i wprowadzenia poprawki;</w:t>
      </w:r>
    </w:p>
    <w:p w14:paraId="6751147D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gospodarowanie materiałami – ograniczanie odpadów, ponowne wykorzystanie materiałów i racjonalne zużycie zasobów;</w:t>
      </w:r>
    </w:p>
    <w:p w14:paraId="2C8BE7C9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  <w:t>prezentacja – rzeczowe omówienie materiałów, narzędzi, trudności, efektu i możliwych usprawnień.</w:t>
      </w:r>
    </w:p>
    <w:p w14:paraId="0E47E4D6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000000" w:themeColor="text1"/>
          <w:sz w:val="24"/>
          <w:szCs w:val="24"/>
        </w:rPr>
        <w:t>6. Wiedza i umiejętności związane z nową podstawą programową 2026</w:t>
      </w:r>
    </w:p>
    <w:p w14:paraId="77229EE9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Wymagania edukacyjne są powiązane z ośmioma działami podstawy programowej zajęć praktyczno-technicznych: 1. Środowisko techniczne; 2. Koncepcje rozwiązań technicznych; 3. Ocena rozwiązań technicznych; 4. Planowanie pracy wytwórczej; 5. Wykonywanie wytworów technicznych; 6. Eksploatacja, regulacja i konserwacja narzędzi i urządzeń; 7. Zrównoważony rozwój środowiska technicznego; 8. Bezpieczne i odpowiedzialne uczestnictwo w ruchu drogowym.</w:t>
      </w:r>
    </w:p>
    <w:p w14:paraId="06374131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color w:val="000000" w:themeColor="text1"/>
          <w:sz w:val="24"/>
          <w:szCs w:val="24"/>
        </w:rPr>
        <w:t>W praktyce oznacza to odejście od oceniania wyłącznie pamięciowego na rzecz obserwowania efektów uczenia się: uczeń ma umieć rozpoznać problem, zaplanować działanie, bezpiecznie wykonać zadanie, ocenić efekt i zastosować wiedzę w sytuacji praktycznej. Jest to zgodne z praktycznym charakterem nowych zajęć praktyczno-technicznych.</w:t>
      </w:r>
    </w:p>
    <w:p w14:paraId="10CCA1B0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</w:rPr>
        <w:lastRenderedPageBreak/>
        <w:t>7. Informacja dla ucznia i rodzica</w:t>
      </w:r>
    </w:p>
    <w:p w14:paraId="156388D9" w14:textId="77777777" w:rsidR="00714A07" w:rsidRPr="00714A07" w:rsidRDefault="00714A07" w:rsidP="00714A07">
      <w:pPr>
        <w:rPr>
          <w:rFonts w:cstheme="minorHAnsi"/>
          <w:color w:val="000000" w:themeColor="text1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t>Na zajęciach praktyczno-technicznych najważniejsze jest bezpieczne i świadome działanie. Uczeń jest oceniany za poziom i postępy w opanowaniu wiadomości i umiejętności określonych w wymaganiach edukacyjnych, z uwzględnieniem przede wszystkim wysiłku wkładanego w wykonywanie obowiązków wynikających ze specyfiki zajęć. Samo estetyczne wykonanie pracy nie może być jedynym kryterium oceny. W przypadku projektów liczy się także proces pracy, samodzielność, współpraca, bezpieczeństwo, gospodarowanie materiałami oraz umiejętność wyciągania wniosków. Przy rocznej ocenie klasyfikacyjnej uwzględnia się również zaangażowanie ucznia w realizację doświadczeń edukacyjnych.</w:t>
      </w:r>
    </w:p>
    <w:p w14:paraId="2685B13E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</w:rPr>
        <w:t>8. Zasady dotyczące prac domowych</w:t>
      </w:r>
    </w:p>
    <w:p w14:paraId="71ED6B24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W klasach IV–VIII nauczyciel nie zadaje uczniowi praktyczno-technicznych prac domowych.</w:t>
      </w:r>
    </w:p>
    <w:p w14:paraId="3C343931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Nauczyciel może zadać pisemną pracę domową do samodzielnego wykonania w czasie wolnym od zajęć dydaktycznych, służącą utrwalaniu, rozwijaniu lub praktycznemu zastosowaniu treści nauczania. Praca ta nie jest obowiązkowa i nie ustala się z niej oceny; nauczyciel sprawdza każdą wykonaną pracę i przekazuje uczniowi informację zwrotną.</w:t>
      </w:r>
    </w:p>
    <w:p w14:paraId="3A82E30B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Wykonywanie takich pisemnych prac domowych może mieć wpływ wyłącznie na podwyższenie rocznej oceny klasyfikacyjnej, jeżeli przewidują to szczegółowe warunki i sposób oceniania wewnątrzszkolnego określone w statucie szkoły.</w:t>
      </w:r>
    </w:p>
    <w:p w14:paraId="4A4CF975" w14:textId="77777777" w:rsidR="00714A07" w:rsidRPr="00714A07" w:rsidRDefault="00714A07" w:rsidP="00714A07">
      <w:pPr>
        <w:pStyle w:val="Nagwek1"/>
        <w:rPr>
          <w:rFonts w:asciiTheme="minorHAnsi" w:hAnsiTheme="minorHAnsi" w:cstheme="minorHAnsi"/>
          <w:sz w:val="24"/>
          <w:szCs w:val="24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</w:rPr>
        <w:t>9. Podstawa prawna</w:t>
      </w:r>
    </w:p>
    <w:p w14:paraId="060ADCE4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 xml:space="preserve">Ustawa z dnia 7 września 1991 r. o systemie oświaty – w szczególności art. 44b i art. 44c (tekst jednolity: Dz. U. z 2025 r. poz. 881, z </w:t>
      </w:r>
      <w:proofErr w:type="spellStart"/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późn</w:t>
      </w:r>
      <w:proofErr w:type="spellEnd"/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. zm.).</w:t>
      </w:r>
    </w:p>
    <w:p w14:paraId="69C8D311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 xml:space="preserve">Rozporządzenie Ministra Edukacji Narodowej z dnia 22 lutego 2019 r. w sprawie oceniania, klasyfikowania i promowania uczniów i słuchaczy w szkołach publicznych (tekst jednolity: Dz. U. z 2023 r. poz. 2572, z </w:t>
      </w:r>
      <w:proofErr w:type="spellStart"/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późn</w:t>
      </w:r>
      <w:proofErr w:type="spellEnd"/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. zm.), w tym zmiana wprowadzona rozporządzeniem Ministra Edukacji z dnia 20 sierpnia 2026 r. (Dz. U. z 2026 r. poz. 1122), obowiązująca co do wskazanych tu przepisów od 1 września 2026 r.</w:t>
      </w:r>
    </w:p>
    <w:p w14:paraId="585634E0" w14:textId="77777777" w:rsidR="00714A07" w:rsidRPr="00714A07" w:rsidRDefault="00714A07" w:rsidP="00714A07">
      <w:pPr>
        <w:pStyle w:val="Listapunktowana"/>
        <w:tabs>
          <w:tab w:val="num" w:pos="360"/>
        </w:tabs>
        <w:ind w:left="360" w:hanging="360"/>
        <w:rPr>
          <w:rFonts w:asciiTheme="minorHAnsi" w:hAnsiTheme="minorHAnsi" w:cstheme="minorHAnsi"/>
          <w:color w:val="000000" w:themeColor="text1"/>
          <w:sz w:val="24"/>
          <w:szCs w:val="24"/>
          <w:lang w:val="pl-PL"/>
        </w:rPr>
      </w:pPr>
      <w:r w:rsidRPr="00714A07">
        <w:rPr>
          <w:rFonts w:asciiTheme="minorHAnsi" w:hAnsiTheme="minorHAnsi" w:cstheme="minorHAnsi"/>
          <w:color w:val="FF0000"/>
          <w:sz w:val="24"/>
          <w:szCs w:val="24"/>
          <w:lang w:val="pl-PL"/>
        </w:rPr>
        <w:t>Rozporządzenie Ministra Edukacji z dnia 11 marca 2026 r. w sprawie podstawy programowej wychowania przedszkolnego oraz podstawy programowej kształcenia ogólnego dla szkoły podstawowej, w tym dla uczniów z niepełnosprawnością intelektualną w stopniu umiarkowanym lub znacznym (Dz. U. z 2026 r. poz. 378) – w zakresie podstawy programowej zajęć praktyczno-technicznych.</w:t>
      </w:r>
    </w:p>
    <w:p w14:paraId="7E375F52" w14:textId="77777777" w:rsidR="00714A07" w:rsidRPr="00714A07" w:rsidRDefault="00714A07" w:rsidP="00714A07">
      <w:pPr>
        <w:rPr>
          <w:rFonts w:cstheme="minorHAnsi"/>
          <w:sz w:val="24"/>
          <w:szCs w:val="24"/>
        </w:rPr>
      </w:pPr>
      <w:r w:rsidRPr="00714A07">
        <w:rPr>
          <w:rFonts w:cstheme="minorHAnsi"/>
          <w:color w:val="FF0000"/>
          <w:sz w:val="24"/>
          <w:szCs w:val="24"/>
        </w:rPr>
        <w:lastRenderedPageBreak/>
        <w:t xml:space="preserve">Szczegółowe warunki i sposób oceniania wewnątrzszkolnego </w:t>
      </w:r>
      <w:proofErr w:type="gramStart"/>
      <w:r w:rsidRPr="00714A07">
        <w:rPr>
          <w:rFonts w:cstheme="minorHAnsi"/>
          <w:color w:val="FF0000"/>
          <w:sz w:val="24"/>
          <w:szCs w:val="24"/>
        </w:rPr>
        <w:t>określa</w:t>
      </w:r>
      <w:proofErr w:type="gramEnd"/>
      <w:r w:rsidRPr="00714A07">
        <w:rPr>
          <w:rFonts w:cstheme="minorHAnsi"/>
          <w:color w:val="FF0000"/>
          <w:sz w:val="24"/>
          <w:szCs w:val="24"/>
        </w:rPr>
        <w:t xml:space="preserve"> statut szkoły. Wymagania edukacyjne muszą być jednocześnie spójne z programem nauczania realizowanym przez nauczyciela.</w:t>
      </w:r>
    </w:p>
    <w:p w14:paraId="2D50C6D9" w14:textId="77777777" w:rsidR="00714A07" w:rsidRPr="00714A07" w:rsidRDefault="00714A07" w:rsidP="00714A07">
      <w:pPr>
        <w:outlineLvl w:val="0"/>
        <w:rPr>
          <w:rFonts w:cstheme="minorHAnsi"/>
          <w:sz w:val="24"/>
          <w:szCs w:val="24"/>
        </w:rPr>
      </w:pPr>
    </w:p>
    <w:p w14:paraId="0F176DC4" w14:textId="77777777" w:rsidR="00714A07" w:rsidRPr="00714A07" w:rsidRDefault="00714A07" w:rsidP="000A08B0">
      <w:pPr>
        <w:spacing w:after="0" w:line="240" w:lineRule="auto"/>
        <w:rPr>
          <w:rFonts w:cstheme="minorHAnsi"/>
          <w:sz w:val="24"/>
          <w:szCs w:val="24"/>
        </w:rPr>
      </w:pPr>
    </w:p>
    <w:sectPr w:rsidR="00714A07" w:rsidRPr="00714A07" w:rsidSect="00EA49F4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5A9B" w14:textId="77777777" w:rsidR="009644A6" w:rsidRDefault="009644A6" w:rsidP="007B1B87">
      <w:pPr>
        <w:spacing w:after="0" w:line="240" w:lineRule="auto"/>
      </w:pPr>
      <w:r>
        <w:separator/>
      </w:r>
    </w:p>
  </w:endnote>
  <w:endnote w:type="continuationSeparator" w:id="0">
    <w:p w14:paraId="4F02A120" w14:textId="77777777" w:rsidR="009644A6" w:rsidRDefault="009644A6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433E3" w:rsidRDefault="007433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D6A8B5" w14:textId="18B24E41" w:rsidR="00DB1EDE" w:rsidRDefault="00DB1EDE" w:rsidP="00DB1EDE">
    <w:pPr>
      <w:pStyle w:val="Stopka"/>
      <w:jc w:val="right"/>
    </w:pPr>
  </w:p>
  <w:p w14:paraId="5E132FF9" w14:textId="71F58E59" w:rsidR="00DB1EDE" w:rsidRDefault="00DB1EDE" w:rsidP="00DB1EDE">
    <w:pPr>
      <w:pStyle w:val="Stopka"/>
    </w:pPr>
    <w:r>
      <w:rPr>
        <w:b/>
      </w:rPr>
      <w:t xml:space="preserve">Wymagania na poszczególne oceny do podręcznika „Jak to </w:t>
    </w:r>
    <w:r w:rsidR="00DC2193">
      <w:rPr>
        <w:b/>
      </w:rPr>
      <w:t>zrobić</w:t>
    </w:r>
    <w:r>
      <w:rPr>
        <w:b/>
      </w:rPr>
      <w:t>?” – zajęcia praktyczno-techniczne dla kl. 4 szkoły podstawowej</w:t>
    </w:r>
  </w:p>
  <w:p w14:paraId="6540D5D5" w14:textId="6CEAD582" w:rsidR="007433E3" w:rsidRDefault="00DB1EDE">
    <w:pPr>
      <w:pStyle w:val="Stopka"/>
    </w:pPr>
    <w:r>
      <w:t xml:space="preserve">autorzy: Jerzy Pecyna, Marcin Sztuka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B198E" w14:textId="77777777" w:rsidR="009644A6" w:rsidRDefault="009644A6" w:rsidP="007B1B87">
      <w:pPr>
        <w:spacing w:after="0" w:line="240" w:lineRule="auto"/>
      </w:pPr>
      <w:r>
        <w:separator/>
      </w:r>
    </w:p>
  </w:footnote>
  <w:footnote w:type="continuationSeparator" w:id="0">
    <w:p w14:paraId="6D136B16" w14:textId="77777777" w:rsidR="009644A6" w:rsidRDefault="009644A6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0C40" w14:textId="7C10554E" w:rsidR="00DB1EDE" w:rsidRDefault="00DB1EDE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A59BBB" wp14:editId="4385E1E3">
          <wp:simplePos x="0" y="0"/>
          <wp:positionH relativeFrom="column">
            <wp:posOffset>0</wp:posOffset>
          </wp:positionH>
          <wp:positionV relativeFrom="paragraph">
            <wp:posOffset>-274955</wp:posOffset>
          </wp:positionV>
          <wp:extent cx="2194560" cy="517261"/>
          <wp:effectExtent l="0" t="0" r="0" b="0"/>
          <wp:wrapNone/>
          <wp:docPr id="2" name="Obraz 2" descr="Logowanie - Moja Nowa E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wanie - Moja Nowa E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4560" cy="517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DE827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E2101"/>
    <w:multiLevelType w:val="hybridMultilevel"/>
    <w:tmpl w:val="345895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93841"/>
    <w:multiLevelType w:val="hybridMultilevel"/>
    <w:tmpl w:val="260C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031AF"/>
    <w:multiLevelType w:val="hybridMultilevel"/>
    <w:tmpl w:val="4850A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54797"/>
    <w:multiLevelType w:val="hybridMultilevel"/>
    <w:tmpl w:val="C40C848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21407C0"/>
    <w:multiLevelType w:val="multilevel"/>
    <w:tmpl w:val="FA9A6E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53E40839"/>
    <w:multiLevelType w:val="hybridMultilevel"/>
    <w:tmpl w:val="2ABE1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19545E"/>
    <w:multiLevelType w:val="multilevel"/>
    <w:tmpl w:val="B3C2B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9053D0"/>
    <w:multiLevelType w:val="multilevel"/>
    <w:tmpl w:val="500649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591022">
    <w:abstractNumId w:val="8"/>
  </w:num>
  <w:num w:numId="2" w16cid:durableId="1339623340">
    <w:abstractNumId w:val="2"/>
  </w:num>
  <w:num w:numId="3" w16cid:durableId="35200511">
    <w:abstractNumId w:val="20"/>
  </w:num>
  <w:num w:numId="4" w16cid:durableId="335301862">
    <w:abstractNumId w:val="1"/>
  </w:num>
  <w:num w:numId="5" w16cid:durableId="34084473">
    <w:abstractNumId w:val="5"/>
  </w:num>
  <w:num w:numId="6" w16cid:durableId="348995935">
    <w:abstractNumId w:val="4"/>
  </w:num>
  <w:num w:numId="7" w16cid:durableId="917832768">
    <w:abstractNumId w:val="13"/>
  </w:num>
  <w:num w:numId="8" w16cid:durableId="810633815">
    <w:abstractNumId w:val="16"/>
  </w:num>
  <w:num w:numId="9" w16cid:durableId="1889342162">
    <w:abstractNumId w:val="19"/>
  </w:num>
  <w:num w:numId="10" w16cid:durableId="1451708977">
    <w:abstractNumId w:val="12"/>
  </w:num>
  <w:num w:numId="11" w16cid:durableId="1847592962">
    <w:abstractNumId w:val="6"/>
  </w:num>
  <w:num w:numId="12" w16cid:durableId="1058744262">
    <w:abstractNumId w:val="21"/>
  </w:num>
  <w:num w:numId="13" w16cid:durableId="892501366">
    <w:abstractNumId w:val="9"/>
  </w:num>
  <w:num w:numId="14" w16cid:durableId="437679377">
    <w:abstractNumId w:val="17"/>
  </w:num>
  <w:num w:numId="15" w16cid:durableId="895824417">
    <w:abstractNumId w:val="7"/>
  </w:num>
  <w:num w:numId="16" w16cid:durableId="1379891646">
    <w:abstractNumId w:val="3"/>
  </w:num>
  <w:num w:numId="17" w16cid:durableId="944774805">
    <w:abstractNumId w:val="11"/>
  </w:num>
  <w:num w:numId="18" w16cid:durableId="418605563">
    <w:abstractNumId w:val="10"/>
  </w:num>
  <w:num w:numId="19" w16cid:durableId="1645433170">
    <w:abstractNumId w:val="18"/>
  </w:num>
  <w:num w:numId="20" w16cid:durableId="1381630174">
    <w:abstractNumId w:val="14"/>
  </w:num>
  <w:num w:numId="21" w16cid:durableId="1172796734">
    <w:abstractNumId w:val="15"/>
  </w:num>
  <w:num w:numId="22" w16cid:durableId="108221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1C9D"/>
    <w:rsid w:val="000073F8"/>
    <w:rsid w:val="000075C0"/>
    <w:rsid w:val="000076AD"/>
    <w:rsid w:val="00007ED7"/>
    <w:rsid w:val="00011E2E"/>
    <w:rsid w:val="00011FB5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1172"/>
    <w:rsid w:val="00044385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19AD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B12"/>
    <w:rsid w:val="000A55CF"/>
    <w:rsid w:val="000A6D7D"/>
    <w:rsid w:val="000A78D3"/>
    <w:rsid w:val="000B144D"/>
    <w:rsid w:val="000B2D4C"/>
    <w:rsid w:val="000B56EB"/>
    <w:rsid w:val="000B570C"/>
    <w:rsid w:val="000D07F9"/>
    <w:rsid w:val="000D5D80"/>
    <w:rsid w:val="000D6464"/>
    <w:rsid w:val="000E7B42"/>
    <w:rsid w:val="000F0A91"/>
    <w:rsid w:val="000F157F"/>
    <w:rsid w:val="000F2A8C"/>
    <w:rsid w:val="000F3126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05A0"/>
    <w:rsid w:val="00171032"/>
    <w:rsid w:val="00171C0F"/>
    <w:rsid w:val="00176DCB"/>
    <w:rsid w:val="0018203E"/>
    <w:rsid w:val="001876FF"/>
    <w:rsid w:val="0019245C"/>
    <w:rsid w:val="001A0A00"/>
    <w:rsid w:val="001A7307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5FBB"/>
    <w:rsid w:val="00206D7A"/>
    <w:rsid w:val="00206E08"/>
    <w:rsid w:val="00210F41"/>
    <w:rsid w:val="00212FAD"/>
    <w:rsid w:val="0021609C"/>
    <w:rsid w:val="002160A2"/>
    <w:rsid w:val="002248F1"/>
    <w:rsid w:val="002336B3"/>
    <w:rsid w:val="0024055B"/>
    <w:rsid w:val="00243D5E"/>
    <w:rsid w:val="00245F0A"/>
    <w:rsid w:val="002541FC"/>
    <w:rsid w:val="00260ABB"/>
    <w:rsid w:val="00267071"/>
    <w:rsid w:val="002756B0"/>
    <w:rsid w:val="002801B2"/>
    <w:rsid w:val="00281FB0"/>
    <w:rsid w:val="00283C98"/>
    <w:rsid w:val="00285B55"/>
    <w:rsid w:val="002910EA"/>
    <w:rsid w:val="002920B6"/>
    <w:rsid w:val="00293110"/>
    <w:rsid w:val="002A1DDB"/>
    <w:rsid w:val="002A1E2E"/>
    <w:rsid w:val="002A4DEA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E7F22"/>
    <w:rsid w:val="002F18DF"/>
    <w:rsid w:val="002F21ED"/>
    <w:rsid w:val="002F4397"/>
    <w:rsid w:val="002F52C1"/>
    <w:rsid w:val="002F7A9F"/>
    <w:rsid w:val="00306F13"/>
    <w:rsid w:val="00310258"/>
    <w:rsid w:val="00315E50"/>
    <w:rsid w:val="00317803"/>
    <w:rsid w:val="003200C4"/>
    <w:rsid w:val="00321209"/>
    <w:rsid w:val="00330814"/>
    <w:rsid w:val="00330E00"/>
    <w:rsid w:val="00330E72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5C5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3FD"/>
    <w:rsid w:val="003B7512"/>
    <w:rsid w:val="003B7958"/>
    <w:rsid w:val="003C4E69"/>
    <w:rsid w:val="003C7A6B"/>
    <w:rsid w:val="003D016B"/>
    <w:rsid w:val="003D09DB"/>
    <w:rsid w:val="003D1A8D"/>
    <w:rsid w:val="003D77AE"/>
    <w:rsid w:val="003E2854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9B7"/>
    <w:rsid w:val="00414E5A"/>
    <w:rsid w:val="004155D1"/>
    <w:rsid w:val="004176F7"/>
    <w:rsid w:val="00421295"/>
    <w:rsid w:val="0042389F"/>
    <w:rsid w:val="00423EE5"/>
    <w:rsid w:val="004246EB"/>
    <w:rsid w:val="00425CA3"/>
    <w:rsid w:val="00431AE2"/>
    <w:rsid w:val="00432024"/>
    <w:rsid w:val="0043203F"/>
    <w:rsid w:val="004341DB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56B24"/>
    <w:rsid w:val="0046121F"/>
    <w:rsid w:val="0046492F"/>
    <w:rsid w:val="00466813"/>
    <w:rsid w:val="004679AE"/>
    <w:rsid w:val="004706E6"/>
    <w:rsid w:val="00476E0C"/>
    <w:rsid w:val="00480CB2"/>
    <w:rsid w:val="0048372B"/>
    <w:rsid w:val="00485CEE"/>
    <w:rsid w:val="004909D9"/>
    <w:rsid w:val="00491AD7"/>
    <w:rsid w:val="00493126"/>
    <w:rsid w:val="004A082E"/>
    <w:rsid w:val="004A3AC2"/>
    <w:rsid w:val="004A4C3D"/>
    <w:rsid w:val="004B0D4C"/>
    <w:rsid w:val="004C5403"/>
    <w:rsid w:val="004C7F28"/>
    <w:rsid w:val="004D1573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133F2"/>
    <w:rsid w:val="00516FFC"/>
    <w:rsid w:val="00520B67"/>
    <w:rsid w:val="00522049"/>
    <w:rsid w:val="00526DDB"/>
    <w:rsid w:val="005275D3"/>
    <w:rsid w:val="005300E0"/>
    <w:rsid w:val="0053029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1049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3EFD"/>
    <w:rsid w:val="005C5F9A"/>
    <w:rsid w:val="005C714A"/>
    <w:rsid w:val="005D0854"/>
    <w:rsid w:val="005D32F2"/>
    <w:rsid w:val="005D373A"/>
    <w:rsid w:val="005D3C82"/>
    <w:rsid w:val="005D6CA6"/>
    <w:rsid w:val="005E4CC8"/>
    <w:rsid w:val="005E6B56"/>
    <w:rsid w:val="005F045A"/>
    <w:rsid w:val="005F2173"/>
    <w:rsid w:val="005F53B2"/>
    <w:rsid w:val="005F649C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54DA1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B7435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E7BCD"/>
    <w:rsid w:val="006F0836"/>
    <w:rsid w:val="006F0C29"/>
    <w:rsid w:val="006F1370"/>
    <w:rsid w:val="006F4506"/>
    <w:rsid w:val="006F6EED"/>
    <w:rsid w:val="006F7662"/>
    <w:rsid w:val="00704BBF"/>
    <w:rsid w:val="00712A34"/>
    <w:rsid w:val="00712DDA"/>
    <w:rsid w:val="00714166"/>
    <w:rsid w:val="00714A07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33E3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972"/>
    <w:rsid w:val="00795C82"/>
    <w:rsid w:val="007A471D"/>
    <w:rsid w:val="007A57C8"/>
    <w:rsid w:val="007A79FB"/>
    <w:rsid w:val="007B05BA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0F99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27BC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0BA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3F5F"/>
    <w:rsid w:val="00884822"/>
    <w:rsid w:val="00887DA8"/>
    <w:rsid w:val="00892554"/>
    <w:rsid w:val="008938DA"/>
    <w:rsid w:val="008951F2"/>
    <w:rsid w:val="00895F6E"/>
    <w:rsid w:val="00897080"/>
    <w:rsid w:val="008A1F0C"/>
    <w:rsid w:val="008A28DB"/>
    <w:rsid w:val="008A3569"/>
    <w:rsid w:val="008A5A60"/>
    <w:rsid w:val="008B0E7E"/>
    <w:rsid w:val="008B3627"/>
    <w:rsid w:val="008B7CBE"/>
    <w:rsid w:val="008C142E"/>
    <w:rsid w:val="008C35B8"/>
    <w:rsid w:val="008C7ED6"/>
    <w:rsid w:val="008D40AB"/>
    <w:rsid w:val="008D5B49"/>
    <w:rsid w:val="008D6DFB"/>
    <w:rsid w:val="008D7AB0"/>
    <w:rsid w:val="008E2302"/>
    <w:rsid w:val="008E3CC9"/>
    <w:rsid w:val="008E61DE"/>
    <w:rsid w:val="008F55E9"/>
    <w:rsid w:val="008F60CF"/>
    <w:rsid w:val="00900CDE"/>
    <w:rsid w:val="00901092"/>
    <w:rsid w:val="00904932"/>
    <w:rsid w:val="00907D35"/>
    <w:rsid w:val="0091157C"/>
    <w:rsid w:val="009141A8"/>
    <w:rsid w:val="009147E5"/>
    <w:rsid w:val="00915628"/>
    <w:rsid w:val="009253BF"/>
    <w:rsid w:val="009259B9"/>
    <w:rsid w:val="009333D5"/>
    <w:rsid w:val="00937B10"/>
    <w:rsid w:val="009425D6"/>
    <w:rsid w:val="00942C8E"/>
    <w:rsid w:val="009430C0"/>
    <w:rsid w:val="00943EC0"/>
    <w:rsid w:val="00945371"/>
    <w:rsid w:val="00950564"/>
    <w:rsid w:val="00954D9E"/>
    <w:rsid w:val="00955DA0"/>
    <w:rsid w:val="00962A69"/>
    <w:rsid w:val="00963874"/>
    <w:rsid w:val="009644A6"/>
    <w:rsid w:val="00964518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64C"/>
    <w:rsid w:val="009D6EED"/>
    <w:rsid w:val="009D7ED1"/>
    <w:rsid w:val="009E206A"/>
    <w:rsid w:val="009E54AB"/>
    <w:rsid w:val="009F0F09"/>
    <w:rsid w:val="009F58E8"/>
    <w:rsid w:val="009F6D26"/>
    <w:rsid w:val="009F7C15"/>
    <w:rsid w:val="00A0127C"/>
    <w:rsid w:val="00A02B89"/>
    <w:rsid w:val="00A06DD4"/>
    <w:rsid w:val="00A074C6"/>
    <w:rsid w:val="00A0787F"/>
    <w:rsid w:val="00A0793B"/>
    <w:rsid w:val="00A110A2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6811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4D0F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219"/>
    <w:rsid w:val="00AF144B"/>
    <w:rsid w:val="00AF2145"/>
    <w:rsid w:val="00AF58E3"/>
    <w:rsid w:val="00AF6E70"/>
    <w:rsid w:val="00B03CD7"/>
    <w:rsid w:val="00B12EA4"/>
    <w:rsid w:val="00B136F6"/>
    <w:rsid w:val="00B14DDF"/>
    <w:rsid w:val="00B16CD1"/>
    <w:rsid w:val="00B26BA2"/>
    <w:rsid w:val="00B27594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5408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A7473"/>
    <w:rsid w:val="00BB5232"/>
    <w:rsid w:val="00BB5660"/>
    <w:rsid w:val="00BB6357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344"/>
    <w:rsid w:val="00C03553"/>
    <w:rsid w:val="00C0506B"/>
    <w:rsid w:val="00C05FD0"/>
    <w:rsid w:val="00C10A28"/>
    <w:rsid w:val="00C11534"/>
    <w:rsid w:val="00C12B60"/>
    <w:rsid w:val="00C13E0C"/>
    <w:rsid w:val="00C15809"/>
    <w:rsid w:val="00C218FF"/>
    <w:rsid w:val="00C22F4B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61FDC"/>
    <w:rsid w:val="00C6388F"/>
    <w:rsid w:val="00C65941"/>
    <w:rsid w:val="00C709F3"/>
    <w:rsid w:val="00C70A41"/>
    <w:rsid w:val="00C72152"/>
    <w:rsid w:val="00C750B0"/>
    <w:rsid w:val="00C763A1"/>
    <w:rsid w:val="00C91601"/>
    <w:rsid w:val="00C947F7"/>
    <w:rsid w:val="00C94C76"/>
    <w:rsid w:val="00C94DB9"/>
    <w:rsid w:val="00C97876"/>
    <w:rsid w:val="00CA1A7C"/>
    <w:rsid w:val="00CA2173"/>
    <w:rsid w:val="00CA66EA"/>
    <w:rsid w:val="00CA7335"/>
    <w:rsid w:val="00CB4C8B"/>
    <w:rsid w:val="00CB53A2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3A04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1CA7"/>
    <w:rsid w:val="00D23FD3"/>
    <w:rsid w:val="00D241D8"/>
    <w:rsid w:val="00D25531"/>
    <w:rsid w:val="00D268D6"/>
    <w:rsid w:val="00D325E9"/>
    <w:rsid w:val="00D3353A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5F92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A7FA9"/>
    <w:rsid w:val="00DB11FE"/>
    <w:rsid w:val="00DB1EDE"/>
    <w:rsid w:val="00DB3209"/>
    <w:rsid w:val="00DB3C98"/>
    <w:rsid w:val="00DB4193"/>
    <w:rsid w:val="00DC0DDA"/>
    <w:rsid w:val="00DC0EA0"/>
    <w:rsid w:val="00DC11F9"/>
    <w:rsid w:val="00DC1A26"/>
    <w:rsid w:val="00DC1F7D"/>
    <w:rsid w:val="00DC2193"/>
    <w:rsid w:val="00DC4A30"/>
    <w:rsid w:val="00DC5B6E"/>
    <w:rsid w:val="00DC6074"/>
    <w:rsid w:val="00DC65CE"/>
    <w:rsid w:val="00DD183E"/>
    <w:rsid w:val="00DD35AB"/>
    <w:rsid w:val="00DD42D5"/>
    <w:rsid w:val="00DD42EA"/>
    <w:rsid w:val="00DD493C"/>
    <w:rsid w:val="00DD50A6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137"/>
    <w:rsid w:val="00E66877"/>
    <w:rsid w:val="00E67D89"/>
    <w:rsid w:val="00E72930"/>
    <w:rsid w:val="00E74180"/>
    <w:rsid w:val="00E746FA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32C4"/>
    <w:rsid w:val="00EC49D9"/>
    <w:rsid w:val="00EC4C30"/>
    <w:rsid w:val="00EC63CD"/>
    <w:rsid w:val="00EC6750"/>
    <w:rsid w:val="00EC6DAF"/>
    <w:rsid w:val="00EC71A7"/>
    <w:rsid w:val="00ED0954"/>
    <w:rsid w:val="00ED0EF4"/>
    <w:rsid w:val="00ED1E27"/>
    <w:rsid w:val="00ED2253"/>
    <w:rsid w:val="00ED3D06"/>
    <w:rsid w:val="00ED4540"/>
    <w:rsid w:val="00ED4835"/>
    <w:rsid w:val="00ED4B3E"/>
    <w:rsid w:val="00ED615F"/>
    <w:rsid w:val="00ED6DD1"/>
    <w:rsid w:val="00EE06F6"/>
    <w:rsid w:val="00EE1B8C"/>
    <w:rsid w:val="00EE30D1"/>
    <w:rsid w:val="00EE4DD1"/>
    <w:rsid w:val="00EF06B8"/>
    <w:rsid w:val="00EF1849"/>
    <w:rsid w:val="00EF5703"/>
    <w:rsid w:val="00F03945"/>
    <w:rsid w:val="00F04199"/>
    <w:rsid w:val="00F04218"/>
    <w:rsid w:val="00F07288"/>
    <w:rsid w:val="00F072AD"/>
    <w:rsid w:val="00F11815"/>
    <w:rsid w:val="00F1721E"/>
    <w:rsid w:val="00F17322"/>
    <w:rsid w:val="00F20859"/>
    <w:rsid w:val="00F210B7"/>
    <w:rsid w:val="00F21A31"/>
    <w:rsid w:val="00F24384"/>
    <w:rsid w:val="00F26E5D"/>
    <w:rsid w:val="00F2738C"/>
    <w:rsid w:val="00F27C45"/>
    <w:rsid w:val="00F37D65"/>
    <w:rsid w:val="00F40623"/>
    <w:rsid w:val="00F43271"/>
    <w:rsid w:val="00F440C3"/>
    <w:rsid w:val="00F45275"/>
    <w:rsid w:val="00F479EE"/>
    <w:rsid w:val="00F515C8"/>
    <w:rsid w:val="00F60327"/>
    <w:rsid w:val="00F63E9B"/>
    <w:rsid w:val="00F7286D"/>
    <w:rsid w:val="00F7571E"/>
    <w:rsid w:val="00F76181"/>
    <w:rsid w:val="00F7633A"/>
    <w:rsid w:val="00F8256C"/>
    <w:rsid w:val="00F83AC1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293D"/>
    <w:rsid w:val="00FD4227"/>
    <w:rsid w:val="00FD5E32"/>
    <w:rsid w:val="00FD639C"/>
    <w:rsid w:val="00FD6AE3"/>
    <w:rsid w:val="00FE248E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BA3C5"/>
  <w15:docId w15:val="{472D458B-3A24-43CB-A0B3-85B6D9A0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1">
    <w:name w:val="heading 1"/>
    <w:basedOn w:val="Normalny"/>
    <w:next w:val="Normalny"/>
    <w:link w:val="Nagwek1Znak"/>
    <w:uiPriority w:val="9"/>
    <w:qFormat/>
    <w:rsid w:val="00714A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character" w:customStyle="1" w:styleId="Nagwek1Znak">
    <w:name w:val="Nagłówek 1 Znak"/>
    <w:basedOn w:val="Domylnaczcionkaakapitu"/>
    <w:link w:val="Nagwek1"/>
    <w:uiPriority w:val="9"/>
    <w:rsid w:val="00714A0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714A07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714A07"/>
  </w:style>
  <w:style w:type="paragraph" w:styleId="Listapunktowana">
    <w:name w:val="List Bullet"/>
    <w:basedOn w:val="Normalny"/>
    <w:uiPriority w:val="99"/>
    <w:unhideWhenUsed/>
    <w:rsid w:val="00714A07"/>
    <w:pPr>
      <w:numPr>
        <w:numId w:val="22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Theme="minorEastAsia" w:hAnsi="Arial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0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47159D2C1AB4AA8006F3CD10A6FB0" ma:contentTypeVersion="9" ma:contentTypeDescription="Utwórz nowy dokument." ma:contentTypeScope="" ma:versionID="86a6c10d896436589a5ab1b546aa4628">
  <xsd:schema xmlns:xsd="http://www.w3.org/2001/XMLSchema" xmlns:xs="http://www.w3.org/2001/XMLSchema" xmlns:p="http://schemas.microsoft.com/office/2006/metadata/properties" xmlns:ns3="f3ed491a-c644-4315-a77c-f662f7895251" targetNamespace="http://schemas.microsoft.com/office/2006/metadata/properties" ma:root="true" ma:fieldsID="3ac888e7dad5169dd52581be1e0361df" ns3:_="">
    <xsd:import namespace="f3ed491a-c644-4315-a77c-f662f78952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d491a-c644-4315-a77c-f662f78952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D29520-D52A-4F2E-9656-790921002D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FE6976-D777-4EBA-A26B-79122987D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ed491a-c644-4315-a77c-f662f7895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7150</Words>
  <Characters>42905</Characters>
  <Application>Microsoft Office Word</Application>
  <DocSecurity>0</DocSecurity>
  <Lines>357</Lines>
  <Paragraphs>99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Kamila Kulpa</cp:lastModifiedBy>
  <cp:revision>2</cp:revision>
  <cp:lastPrinted>2017-09-06T11:26:00Z</cp:lastPrinted>
  <dcterms:created xsi:type="dcterms:W3CDTF">2026-09-03T06:39:00Z</dcterms:created>
  <dcterms:modified xsi:type="dcterms:W3CDTF">2026-09-03T06:39:00Z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0x01010063647159D2C1AB4AA8006F3CD10A6FB0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