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F5EFC" w14:textId="77777777" w:rsidR="00A95835" w:rsidRPr="00A95835" w:rsidRDefault="00A95835" w:rsidP="00A9583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A958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JĘZYK POLSKI</w:t>
      </w:r>
    </w:p>
    <w:p w14:paraId="48CBD19F" w14:textId="77777777" w:rsidR="00A95835" w:rsidRPr="00A95835" w:rsidRDefault="00A95835" w:rsidP="00A9583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A958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WYMAGANIA EDUKACYJNE – KLASA V</w:t>
      </w:r>
    </w:p>
    <w:p w14:paraId="7B30A3D4" w14:textId="77777777" w:rsidR="00A95835" w:rsidRPr="00A95835" w:rsidRDefault="00A95835" w:rsidP="00A95835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1409EB10" w14:textId="77777777" w:rsidR="00A95835" w:rsidRPr="00A95835" w:rsidRDefault="00A95835" w:rsidP="00A95835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A958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 półrocze</w:t>
      </w:r>
    </w:p>
    <w:p w14:paraId="5B8B7FC8" w14:textId="77777777" w:rsidR="00A95835" w:rsidRPr="00A95835" w:rsidRDefault="00A95835" w:rsidP="00A95835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leGrid"/>
        <w:tblW w:w="15879" w:type="dxa"/>
        <w:tblInd w:w="-854" w:type="dxa"/>
        <w:tblCellMar>
          <w:top w:w="14" w:type="dxa"/>
          <w:left w:w="109" w:type="dxa"/>
          <w:bottom w:w="4" w:type="dxa"/>
          <w:right w:w="111" w:type="dxa"/>
        </w:tblCellMar>
        <w:tblLook w:val="04A0" w:firstRow="1" w:lastRow="0" w:firstColumn="1" w:lastColumn="0" w:noHBand="0" w:noVBand="1"/>
      </w:tblPr>
      <w:tblGrid>
        <w:gridCol w:w="2058"/>
        <w:gridCol w:w="2719"/>
        <w:gridCol w:w="2889"/>
        <w:gridCol w:w="2779"/>
        <w:gridCol w:w="2777"/>
        <w:gridCol w:w="2657"/>
      </w:tblGrid>
      <w:tr w:rsidR="009748E2" w:rsidRPr="00A95835" w14:paraId="2FAB6A03" w14:textId="77777777" w:rsidTr="009748E2">
        <w:trPr>
          <w:trHeight w:val="308"/>
        </w:trPr>
        <w:tc>
          <w:tcPr>
            <w:tcW w:w="2058" w:type="dxa"/>
            <w:vMerge w:val="restart"/>
            <w:tcBorders>
              <w:top w:val="single" w:sz="5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  <w:shd w:val="clear" w:color="auto" w:fill="EEEEEE"/>
            <w:vAlign w:val="center"/>
          </w:tcPr>
          <w:p w14:paraId="11B1F3A0" w14:textId="77777777" w:rsidR="009748E2" w:rsidRPr="00A95835" w:rsidRDefault="009748E2" w:rsidP="00A9583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58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Tematyka</w:t>
            </w:r>
          </w:p>
        </w:tc>
        <w:tc>
          <w:tcPr>
            <w:tcW w:w="5608" w:type="dxa"/>
            <w:gridSpan w:val="2"/>
            <w:tcBorders>
              <w:top w:val="single" w:sz="5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  <w:shd w:val="clear" w:color="auto" w:fill="EEEEEE"/>
          </w:tcPr>
          <w:p w14:paraId="72DBFE0A" w14:textId="77777777" w:rsidR="009748E2" w:rsidRPr="00A95835" w:rsidRDefault="009748E2" w:rsidP="00A95835">
            <w:pPr>
              <w:ind w:left="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58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Umiejętności podstawowe</w:t>
            </w:r>
          </w:p>
        </w:tc>
        <w:tc>
          <w:tcPr>
            <w:tcW w:w="8213" w:type="dxa"/>
            <w:gridSpan w:val="3"/>
            <w:tcBorders>
              <w:top w:val="single" w:sz="5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  <w:shd w:val="clear" w:color="auto" w:fill="EEEEEE"/>
          </w:tcPr>
          <w:p w14:paraId="7CADB952" w14:textId="77777777" w:rsidR="009748E2" w:rsidRPr="00A95835" w:rsidRDefault="009748E2" w:rsidP="00A95835">
            <w:pPr>
              <w:ind w:left="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58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Umiejętności ponadpodstawowe</w:t>
            </w:r>
          </w:p>
        </w:tc>
      </w:tr>
      <w:tr w:rsidR="009748E2" w:rsidRPr="00A95835" w14:paraId="416DE821" w14:textId="77777777" w:rsidTr="009748E2">
        <w:trPr>
          <w:trHeight w:val="310"/>
        </w:trPr>
        <w:tc>
          <w:tcPr>
            <w:tcW w:w="0" w:type="auto"/>
            <w:vMerge/>
            <w:tcBorders>
              <w:top w:val="nil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14:paraId="5E0ECC3B" w14:textId="77777777" w:rsidR="009748E2" w:rsidRPr="00A95835" w:rsidRDefault="009748E2" w:rsidP="00A9583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  <w:shd w:val="clear" w:color="auto" w:fill="EEEEEE"/>
          </w:tcPr>
          <w:p w14:paraId="78BDD6C9" w14:textId="77777777" w:rsidR="009748E2" w:rsidRPr="00A95835" w:rsidRDefault="009748E2" w:rsidP="00A95835">
            <w:pPr>
              <w:ind w:left="10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58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dopuszczająca</w:t>
            </w:r>
          </w:p>
        </w:tc>
        <w:tc>
          <w:tcPr>
            <w:tcW w:w="2889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  <w:shd w:val="clear" w:color="auto" w:fill="EEEEEE"/>
          </w:tcPr>
          <w:p w14:paraId="25E5D7AE" w14:textId="77777777" w:rsidR="009748E2" w:rsidRPr="00A95835" w:rsidRDefault="009748E2" w:rsidP="00A95835">
            <w:pPr>
              <w:ind w:left="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58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dostateczna</w:t>
            </w:r>
          </w:p>
        </w:tc>
        <w:tc>
          <w:tcPr>
            <w:tcW w:w="2779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  <w:shd w:val="clear" w:color="auto" w:fill="EEEEEE"/>
          </w:tcPr>
          <w:p w14:paraId="7D8FEF05" w14:textId="77777777" w:rsidR="009748E2" w:rsidRPr="00A95835" w:rsidRDefault="009748E2" w:rsidP="00A95835">
            <w:pPr>
              <w:ind w:left="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58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dobra</w:t>
            </w:r>
          </w:p>
        </w:tc>
        <w:tc>
          <w:tcPr>
            <w:tcW w:w="2777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  <w:shd w:val="clear" w:color="auto" w:fill="EEEEEE"/>
          </w:tcPr>
          <w:p w14:paraId="15D19798" w14:textId="77777777" w:rsidR="009748E2" w:rsidRPr="00A95835" w:rsidRDefault="009748E2" w:rsidP="00A95835">
            <w:pPr>
              <w:ind w:left="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58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bardzo dobra</w:t>
            </w:r>
          </w:p>
        </w:tc>
        <w:tc>
          <w:tcPr>
            <w:tcW w:w="2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  <w:shd w:val="clear" w:color="auto" w:fill="EEEEEE"/>
          </w:tcPr>
          <w:p w14:paraId="24B1509A" w14:textId="77777777" w:rsidR="009748E2" w:rsidRPr="00A95835" w:rsidRDefault="009748E2" w:rsidP="00A95835">
            <w:pPr>
              <w:ind w:left="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58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celująca</w:t>
            </w:r>
          </w:p>
        </w:tc>
      </w:tr>
      <w:tr w:rsidR="009748E2" w:rsidRPr="00A95835" w14:paraId="480FB211" w14:textId="77777777" w:rsidTr="009748E2">
        <w:trPr>
          <w:trHeight w:val="1396"/>
        </w:trPr>
        <w:tc>
          <w:tcPr>
            <w:tcW w:w="205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14:paraId="306F1F11" w14:textId="77777777" w:rsidR="009748E2" w:rsidRPr="00A95835" w:rsidRDefault="009748E2" w:rsidP="00A95835">
            <w:pPr>
              <w:ind w:firstLine="1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Słuchanie</w:t>
            </w:r>
          </w:p>
        </w:tc>
        <w:tc>
          <w:tcPr>
            <w:tcW w:w="2719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14:paraId="3207AA4A" w14:textId="77777777" w:rsidR="009748E2" w:rsidRPr="00A95835" w:rsidRDefault="009748E2" w:rsidP="00A95835">
            <w:pPr>
              <w:widowControl w:val="0"/>
              <w:spacing w:after="120"/>
              <w:ind w:right="-20"/>
              <w:jc w:val="both"/>
              <w:rPr>
                <w:rFonts w:ascii="Times New Roman" w:eastAsia="Quasi-LucidaBright" w:hAnsi="Times New Roman" w:cs="Calibri"/>
                <w:color w:val="000000"/>
              </w:rPr>
            </w:pP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- sk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upia uw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ag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 xml:space="preserve">ę 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n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 xml:space="preserve">a 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k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rót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k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 xml:space="preserve">ich 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w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ypo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w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i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e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d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z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i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ch innych osób,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 xml:space="preserve"> ro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zu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mie ogó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ln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y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3"/>
              </w:rPr>
              <w:t xml:space="preserve"> se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n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 xml:space="preserve">s 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3"/>
              </w:rPr>
              <w:t>s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łuch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3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n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 xml:space="preserve">ych 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u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t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w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orów,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2"/>
              </w:rPr>
              <w:t xml:space="preserve"> rozu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2"/>
              </w:rPr>
              <w:t>m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2"/>
              </w:rPr>
              <w:t>ie pol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2"/>
              </w:rPr>
              <w:t>e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2"/>
              </w:rPr>
              <w:t>c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2"/>
              </w:rPr>
              <w:t>e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2"/>
              </w:rPr>
              <w:t>n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2"/>
              </w:rPr>
              <w:t>ia n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2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2"/>
              </w:rPr>
              <w:t>uczyci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2"/>
              </w:rPr>
              <w:t>e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2"/>
              </w:rPr>
              <w:t>l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2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2"/>
              </w:rPr>
              <w:t>, wypowi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2"/>
              </w:rPr>
              <w:t>e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2"/>
              </w:rPr>
              <w:t>dzi innych uczniów</w:t>
            </w:r>
          </w:p>
          <w:p w14:paraId="6B1CADED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 w:rsidRPr="00A95835">
              <w:rPr>
                <w:rFonts w:ascii="Times New Roman" w:eastAsia="Quasi-LucidaBright" w:hAnsi="Times New Roman" w:cs="Calibri"/>
                <w:color w:val="000000"/>
              </w:rPr>
              <w:t>- w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ska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zuje najważniejsze informacje w wysłuchanym t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ekś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ci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e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, zw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łas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z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cza w j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eg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o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 xml:space="preserve"> w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r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s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tw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ie do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sł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o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wn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e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j,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 xml:space="preserve"> ro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z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po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z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n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3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je proste int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3"/>
              </w:rPr>
              <w:t>e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ncje n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3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d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3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w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c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8"/>
                <w:position w:val="3"/>
              </w:rPr>
              <w:t>y</w:t>
            </w:r>
          </w:p>
        </w:tc>
        <w:tc>
          <w:tcPr>
            <w:tcW w:w="2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493D28" w14:textId="77777777" w:rsidR="009748E2" w:rsidRPr="00A95835" w:rsidRDefault="009748E2" w:rsidP="00A95835">
            <w:pPr>
              <w:ind w:right="119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słucha innych ze zrozumieniem, uczestniczy w rozmowie, zadaje pytania, odpowiada </w:t>
            </w:r>
          </w:p>
          <w:p w14:paraId="02BBFC47" w14:textId="77777777" w:rsidR="009748E2" w:rsidRPr="00A95835" w:rsidRDefault="009748E2" w:rsidP="00A95835">
            <w:pPr>
              <w:ind w:right="119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wybiera najważniejsze informacje z wysłuchanego tekstu, tworzy prostą notatkę </w:t>
            </w:r>
          </w:p>
          <w:p w14:paraId="00C9F3FB" w14:textId="77777777" w:rsidR="009748E2" w:rsidRPr="00A95835" w:rsidRDefault="009748E2" w:rsidP="00A95835">
            <w:pPr>
              <w:ind w:right="119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w formie tabeli, schematu, kilkuzdaniowej wypowiedzi, rozpoznaje nastrój słuchanych komunikatów</w:t>
            </w:r>
          </w:p>
          <w:p w14:paraId="5EA1A2E6" w14:textId="77777777" w:rsidR="009748E2" w:rsidRPr="00A95835" w:rsidRDefault="009748E2" w:rsidP="00A95835">
            <w:pPr>
              <w:ind w:left="99" w:right="119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14:paraId="79F343A9" w14:textId="77777777" w:rsidR="009748E2" w:rsidRPr="00A95835" w:rsidRDefault="009748E2" w:rsidP="00A95835">
            <w:pPr>
              <w:ind w:right="119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koncentruje uwagę podczas słuchania dłuższych wypowiedzi innych, a zwłaszcza odtwarzanych utworów</w:t>
            </w:r>
          </w:p>
          <w:p w14:paraId="0477AFFF" w14:textId="77777777" w:rsidR="009748E2" w:rsidRPr="00A95835" w:rsidRDefault="009748E2" w:rsidP="00A95835">
            <w:pPr>
              <w:ind w:right="119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wybiera potrzebne informacje z wysłuchanego tekstu, tworzy notatkę w formie tabeli, schematu, punktów, kilkuzdaniowej wypowiedzi, rozpoznaje nastrój słuchanych komunikatów</w:t>
            </w:r>
          </w:p>
          <w:p w14:paraId="7EA77804" w14:textId="77777777" w:rsidR="009748E2" w:rsidRPr="00A95835" w:rsidRDefault="009748E2" w:rsidP="00A95835">
            <w:pPr>
              <w:ind w:left="720" w:right="119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777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14:paraId="79B41BFF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przekazuje treść wysłuchanych wypowiedzi</w:t>
            </w:r>
          </w:p>
          <w:p w14:paraId="0DA3113B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samodzielnie i krytycznie wybiera różnorodne informacje z wysłuchanego tekstu, tworzy notatkę w formie dostosowanej do potrzeb (np. plan, tabela, schemat, kilkuzdaniowa wypowiedź), rozpoznaje nastrój i nazywa intencje nadawcy komunikatu </w:t>
            </w:r>
          </w:p>
          <w:p w14:paraId="43D8C732" w14:textId="77777777" w:rsidR="009748E2" w:rsidRPr="00A95835" w:rsidRDefault="009748E2" w:rsidP="00A95835">
            <w:pPr>
              <w:widowControl w:val="0"/>
              <w:spacing w:after="120"/>
              <w:ind w:left="720" w:right="-20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6E5E9CEE" w14:textId="77777777" w:rsidR="009748E2" w:rsidRPr="00A95835" w:rsidRDefault="009748E2" w:rsidP="00A95835">
            <w:pPr>
              <w:widowControl w:val="0"/>
              <w:spacing w:after="120"/>
              <w:ind w:left="123" w:right="-20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14:paraId="3EB75983" w14:textId="77777777" w:rsidR="009748E2" w:rsidRPr="00A95835" w:rsidRDefault="009748E2" w:rsidP="00A95835">
            <w:pPr>
              <w:spacing w:after="120"/>
              <w:ind w:right="61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odczytuje i wyjaśnia przenośny sens wysłuchanych utworów poetyckich i prozatorskich</w:t>
            </w:r>
          </w:p>
          <w:p w14:paraId="1AF1C498" w14:textId="77777777" w:rsidR="009748E2" w:rsidRPr="00A95835" w:rsidRDefault="009748E2" w:rsidP="00A95835">
            <w:pPr>
              <w:spacing w:after="120"/>
              <w:ind w:left="720" w:right="61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9748E2" w:rsidRPr="00A95835" w14:paraId="479E71F2" w14:textId="77777777" w:rsidTr="009748E2">
        <w:trPr>
          <w:trHeight w:val="1958"/>
        </w:trPr>
        <w:tc>
          <w:tcPr>
            <w:tcW w:w="205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14:paraId="1D2F0E85" w14:textId="77777777" w:rsidR="009748E2" w:rsidRPr="00A95835" w:rsidRDefault="009748E2" w:rsidP="00A9583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Czytanie</w:t>
            </w:r>
          </w:p>
        </w:tc>
        <w:tc>
          <w:tcPr>
            <w:tcW w:w="2719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14:paraId="314CBDB6" w14:textId="77777777" w:rsidR="009748E2" w:rsidRPr="00A95835" w:rsidRDefault="009748E2" w:rsidP="00A95835">
            <w:pPr>
              <w:widowControl w:val="0"/>
              <w:spacing w:after="120"/>
              <w:ind w:right="59"/>
              <w:jc w:val="both"/>
              <w:rPr>
                <w:rFonts w:ascii="Times New Roman" w:eastAsia="Quasi-LucidaBright" w:hAnsi="Times New Roman" w:cs="Calibri"/>
                <w:color w:val="000000"/>
              </w:rPr>
            </w:pPr>
            <w:r w:rsidRPr="00A95835">
              <w:rPr>
                <w:rFonts w:ascii="Times New Roman" w:eastAsia="Quasi-LucidaBright" w:hAnsi="Times New Roman" w:cs="Calibri"/>
                <w:color w:val="000000"/>
              </w:rPr>
              <w:t>- id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e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n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ty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ﬁk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 xml:space="preserve">uje 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n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d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w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cę i od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b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 xml:space="preserve">iorcę 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w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ypowi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e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dzi w pro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s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tych t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eks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t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ch lit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e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r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c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k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ich or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z typo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w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ych sytu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cj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 xml:space="preserve">ch 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zn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n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 xml:space="preserve">ych 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u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c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z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nio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w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i z doś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w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i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dc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z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e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nia i obs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e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r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w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cji</w:t>
            </w:r>
          </w:p>
          <w:p w14:paraId="6816CE33" w14:textId="0064D716" w:rsidR="009748E2" w:rsidRPr="00A95835" w:rsidRDefault="009748E2" w:rsidP="00A95835">
            <w:pPr>
              <w:widowControl w:val="0"/>
              <w:spacing w:after="120"/>
              <w:ind w:left="-43" w:right="-20"/>
              <w:jc w:val="both"/>
              <w:rPr>
                <w:rFonts w:ascii="Times New Roman" w:eastAsia="Quasi-LucidaBright" w:hAnsi="Times New Roman" w:cs="Calibri"/>
                <w:color w:val="000000"/>
              </w:rPr>
            </w:pP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- ro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z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po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z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n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3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je proste int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3"/>
              </w:rPr>
              <w:t>e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ncje n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3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d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3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w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c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8"/>
                <w:position w:val="3"/>
              </w:rPr>
              <w:t>y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, np. pyt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3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n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i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3"/>
              </w:rPr>
              <w:t>e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, prośb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3"/>
              </w:rPr>
              <w:t>ę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,</w:t>
            </w:r>
            <w:r w:rsidR="00936D78">
              <w:rPr>
                <w:rFonts w:ascii="Times New Roman" w:eastAsia="Quasi-LucidaBright" w:hAnsi="Times New Roman" w:cs="Calibri"/>
                <w:color w:val="000000"/>
                <w:position w:val="3"/>
              </w:rPr>
              <w:t xml:space="preserve"> 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odmowę, przeprosiny, zaproszenie</w:t>
            </w:r>
          </w:p>
          <w:p w14:paraId="4DF1679F" w14:textId="77777777" w:rsidR="009748E2" w:rsidRPr="00A95835" w:rsidRDefault="009748E2" w:rsidP="00A95835">
            <w:pPr>
              <w:widowControl w:val="0"/>
              <w:spacing w:after="120"/>
              <w:ind w:left="-43" w:right="59"/>
              <w:jc w:val="both"/>
              <w:rPr>
                <w:rFonts w:ascii="Times New Roman" w:eastAsia="Quasi-LucidaBright" w:hAnsi="Times New Roman" w:cs="Calibri"/>
                <w:color w:val="000000"/>
              </w:rPr>
            </w:pPr>
            <w:r w:rsidRPr="00A95835">
              <w:rPr>
                <w:rFonts w:ascii="Times New Roman" w:eastAsia="Quasi-LucidaBright" w:hAnsi="Times New Roman" w:cs="Calibri"/>
                <w:color w:val="000000"/>
              </w:rPr>
              <w:t>- wskazuje najważniejsze informacje w odpowiednich fragmentach przeczytanego tekstu,</w:t>
            </w:r>
            <w:r w:rsidRPr="00A95835">
              <w:rPr>
                <w:rFonts w:ascii="Times New Roman" w:eastAsia="Quasi-LucidaBright" w:hAnsi="Times New Roman" w:cs="Calibri"/>
                <w:color w:val="000000"/>
                <w:w w:val="99"/>
              </w:rPr>
              <w:t xml:space="preserve"> 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zw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ł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s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z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c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z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a w dosłow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n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e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 xml:space="preserve">j 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w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r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s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tw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 xml:space="preserve">ie 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t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eks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t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 xml:space="preserve">u i 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lastRenderedPageBreak/>
              <w:t>wy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r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ż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o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n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 xml:space="preserve">e 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</w:rPr>
              <w:t>w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pro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</w:rPr>
              <w:t>s</w:t>
            </w:r>
            <w:r w:rsidRPr="00A95835">
              <w:rPr>
                <w:rFonts w:ascii="Times New Roman" w:eastAsia="Quasi-LucidaBright" w:hAnsi="Times New Roman" w:cs="Calibri"/>
                <w:color w:val="000000"/>
              </w:rPr>
              <w:t>t</w:t>
            </w:r>
          </w:p>
          <w:p w14:paraId="41212A95" w14:textId="77777777" w:rsidR="009748E2" w:rsidRPr="00A95835" w:rsidRDefault="009748E2" w:rsidP="00A95835">
            <w:pPr>
              <w:widowControl w:val="0"/>
              <w:spacing w:after="120"/>
              <w:ind w:right="59"/>
              <w:jc w:val="both"/>
              <w:rPr>
                <w:rFonts w:ascii="Times New Roman" w:eastAsia="Quasi-LucidaBright" w:hAnsi="Times New Roman" w:cs="Calibri"/>
                <w:color w:val="000000"/>
              </w:rPr>
            </w:pPr>
            <w:r w:rsidRPr="00A95835">
              <w:rPr>
                <w:rFonts w:ascii="Times New Roman" w:eastAsia="Quasi-LucidaBright" w:hAnsi="Times New Roman" w:cs="Calibri"/>
                <w:color w:val="000000"/>
              </w:rPr>
              <w:t>- odczytuje informacje zamieszczone na przykład w słowniczku przy tekście, przy obrazie</w:t>
            </w:r>
          </w:p>
          <w:p w14:paraId="306B7E95" w14:textId="77777777" w:rsidR="009748E2" w:rsidRPr="00A95835" w:rsidRDefault="009748E2" w:rsidP="00A95835">
            <w:pPr>
              <w:widowControl w:val="0"/>
              <w:spacing w:after="120"/>
              <w:ind w:right="-20"/>
              <w:jc w:val="both"/>
              <w:rPr>
                <w:rFonts w:ascii="Times New Roman" w:eastAsia="Quasi-LucidaBright" w:hAnsi="Times New Roman" w:cs="Calibri"/>
                <w:color w:val="000000"/>
              </w:rPr>
            </w:pP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- ro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zu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3"/>
              </w:rPr>
              <w:t>m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ie o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3"/>
              </w:rPr>
              <w:t>g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ó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ln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y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3"/>
              </w:rPr>
              <w:t xml:space="preserve"> se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n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s c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zyt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1"/>
                <w:position w:val="3"/>
              </w:rPr>
              <w:t>a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ny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 xml:space="preserve">ch </w:t>
            </w:r>
            <w:r w:rsidRPr="00A95835">
              <w:rPr>
                <w:rFonts w:ascii="Times New Roman" w:eastAsia="Quasi-LucidaBright" w:hAnsi="Times New Roman" w:cs="Calibri"/>
                <w:color w:val="000000"/>
                <w:spacing w:val="-1"/>
                <w:position w:val="3"/>
              </w:rPr>
              <w:t>utw</w:t>
            </w:r>
            <w:r w:rsidRPr="00A95835">
              <w:rPr>
                <w:rFonts w:ascii="Times New Roman" w:eastAsia="Quasi-LucidaBright" w:hAnsi="Times New Roman" w:cs="Calibri"/>
                <w:color w:val="000000"/>
                <w:position w:val="3"/>
              </w:rPr>
              <w:t>orów</w:t>
            </w:r>
          </w:p>
          <w:p w14:paraId="26E3D58D" w14:textId="77777777" w:rsidR="009748E2" w:rsidRPr="00A95835" w:rsidRDefault="009748E2" w:rsidP="00A95835">
            <w:pPr>
              <w:tabs>
                <w:tab w:val="left" w:pos="1781"/>
              </w:tabs>
              <w:ind w:right="56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D843746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- identyﬁkuje nadawcę i odbiorcę wypowiedzi w omawianych w klasie tekstach literackich oraz sytuacjach znanych uczniowi z doświadczenia </w:t>
            </w:r>
          </w:p>
          <w:p w14:paraId="244942FC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rozpoznaje dosłowne intencje nadawcy</w:t>
            </w:r>
          </w:p>
          <w:p w14:paraId="299B8D1F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przytacza informacje z odpowiednich fragmentów przeczytanego tekstu, zwłaszcza </w:t>
            </w:r>
          </w:p>
          <w:p w14:paraId="4F81B45B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w dosłownej warstwie tekstu i wyrażone wprost </w:t>
            </w:r>
          </w:p>
          <w:p w14:paraId="3DF0D595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określa temat i główną myśl tekstu, zwłaszcza na poziomie dosłownym </w:t>
            </w:r>
          </w:p>
          <w:p w14:paraId="5B3E9CC1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>- czyta teksty płynnie i poprawnie pod względem artykulacyjnym</w:t>
            </w:r>
          </w:p>
          <w:p w14:paraId="0C1079F9" w14:textId="77777777" w:rsidR="009748E2" w:rsidRPr="00A95835" w:rsidRDefault="009748E2" w:rsidP="00A95835">
            <w:pPr>
              <w:ind w:left="360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6F240179" w14:textId="77777777" w:rsidR="009748E2" w:rsidRPr="00A95835" w:rsidRDefault="009748E2" w:rsidP="00A95835">
            <w:pPr>
              <w:numPr>
                <w:ilvl w:val="0"/>
                <w:numId w:val="1"/>
              </w:numPr>
              <w:ind w:left="99" w:hanging="143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14:paraId="53596BC1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- krótko charakteryzuje nadawcę i odbiorcę wypowiedzi w tekstach literackich oraz identyfikuje nadawcę i odbiorcę w sytuacjach znanych uczniowi z doświadczenia - rozpoznaje dosłowne i symboliczne intencje nadawcy </w:t>
            </w:r>
          </w:p>
          <w:p w14:paraId="28879B10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przytacza informacje zawarte w tekście, wyszukuje w wypowiedzi informacje wyrażone pośrednio</w:t>
            </w:r>
          </w:p>
          <w:p w14:paraId="75548761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>- oddziela informacje ważne od drugorzędnych, fakt od opinii</w:t>
            </w:r>
          </w:p>
          <w:p w14:paraId="46DA9AE2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omawia temat i główną myśl na poziomie dosłownym, formułuje ogólne wnioski, próbuje omówić je na poziomie przenośnym </w:t>
            </w:r>
          </w:p>
          <w:p w14:paraId="4B74B9AD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 czyta teksty płynnie i poprawnie pod względem artykulacyjnym, stara się interpretować je głosowo </w:t>
            </w:r>
          </w:p>
          <w:p w14:paraId="5803F910" w14:textId="77777777" w:rsidR="009748E2" w:rsidRPr="00A95835" w:rsidRDefault="009748E2" w:rsidP="00A95835">
            <w:pPr>
              <w:spacing w:after="1" w:line="239" w:lineRule="auto"/>
              <w:ind w:left="123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777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14:paraId="2B76C523" w14:textId="77777777" w:rsidR="009748E2" w:rsidRPr="00A95835" w:rsidRDefault="009748E2" w:rsidP="00A95835">
            <w:pPr>
              <w:widowControl w:val="0"/>
              <w:spacing w:after="120"/>
              <w:ind w:right="61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lastRenderedPageBreak/>
              <w:t xml:space="preserve">- charakteryzuje nadawcę i odbiorcę wypowiedzi w tekstach literackich oraz identyfikuje nadawcę i odbiorcę w sytuacjach znanych uczniowi z doświadczenia </w:t>
            </w:r>
          </w:p>
          <w:p w14:paraId="06759FE4" w14:textId="07EC2E82" w:rsidR="009748E2" w:rsidRPr="00A95835" w:rsidRDefault="00AB2A27" w:rsidP="00A95835">
            <w:pPr>
              <w:widowControl w:val="0"/>
              <w:spacing w:after="120"/>
              <w:ind w:right="61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>
              <w:rPr>
                <w:rFonts w:ascii="Times New Roman" w:eastAsia="Quasi-LucidaBright" w:hAnsi="Times New Roman" w:cs="Times New Roman"/>
                <w:bCs/>
                <w:color w:val="000000"/>
              </w:rPr>
              <w:t>- rozpoznaje</w:t>
            </w:r>
            <w:r w:rsidR="009748E2"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 xml:space="preserve"> dosłowne i symboliczne intencje nadawcy </w:t>
            </w:r>
          </w:p>
          <w:p w14:paraId="6983AEF0" w14:textId="654BA04B" w:rsidR="009748E2" w:rsidRPr="00A95835" w:rsidRDefault="009748E2" w:rsidP="00A95835">
            <w:pPr>
              <w:widowControl w:val="0"/>
              <w:spacing w:after="120"/>
              <w:ind w:right="61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 xml:space="preserve">- przytacza informacje w tekście, wyszukuje w wypowiedzi informacje wyrażone pośrednio i wykorzystuje je w wypowiedzi na przykład 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lastRenderedPageBreak/>
              <w:t>opisującej lub oceniającej postać ﬁkcyjną lub rzeczywistą</w:t>
            </w:r>
          </w:p>
          <w:p w14:paraId="7BDB2778" w14:textId="77777777" w:rsidR="009748E2" w:rsidRPr="00A95835" w:rsidRDefault="009748E2" w:rsidP="00A95835">
            <w:pPr>
              <w:widowControl w:val="0"/>
              <w:spacing w:after="120"/>
              <w:ind w:right="61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 xml:space="preserve">- oddziela informacje ważne od drugorzędnych, fakty od opinii i wykorzystuje je </w:t>
            </w:r>
          </w:p>
          <w:p w14:paraId="2F4F571A" w14:textId="77777777" w:rsidR="009748E2" w:rsidRPr="00A95835" w:rsidRDefault="009748E2" w:rsidP="00A95835">
            <w:pPr>
              <w:widowControl w:val="0"/>
              <w:spacing w:after="120"/>
              <w:ind w:right="61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 xml:space="preserve">- szczegółowo omawia temat i główną myśl tekstu na poziomie dosłownym i przenośnym </w:t>
            </w:r>
          </w:p>
          <w:p w14:paraId="11CD5E69" w14:textId="77777777" w:rsidR="009748E2" w:rsidRPr="00A95835" w:rsidRDefault="009748E2" w:rsidP="00A95835">
            <w:pPr>
              <w:widowControl w:val="0"/>
              <w:spacing w:after="120"/>
              <w:ind w:right="61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 xml:space="preserve">- czyta teksty płynnie i poprawnie pod względem artykulacyjnym, interpretuje je głosowo, zwracając uwagę na przykład na wyrażane emocje i interpunkcję </w:t>
            </w:r>
          </w:p>
          <w:p w14:paraId="0EAB8D15" w14:textId="77777777" w:rsidR="009748E2" w:rsidRPr="00A95835" w:rsidRDefault="009748E2" w:rsidP="00A95835">
            <w:pPr>
              <w:widowControl w:val="0"/>
              <w:spacing w:after="120"/>
              <w:ind w:left="123" w:right="61"/>
              <w:contextualSpacing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</w:p>
        </w:tc>
        <w:tc>
          <w:tcPr>
            <w:tcW w:w="2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14:paraId="6650152D" w14:textId="77777777" w:rsidR="009748E2" w:rsidRPr="00A95835" w:rsidRDefault="009748E2" w:rsidP="00A95835">
            <w:pPr>
              <w:widowControl w:val="0"/>
              <w:spacing w:after="120"/>
              <w:ind w:right="61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>- samodzielnie czyta ze zrozumieniem na poziomie semantycznym i krytycznym, również teksty spoza listy lektur</w:t>
            </w:r>
          </w:p>
          <w:p w14:paraId="2949422E" w14:textId="77777777" w:rsidR="009748E2" w:rsidRPr="00A95835" w:rsidRDefault="009748E2" w:rsidP="00A95835">
            <w:pPr>
              <w:widowControl w:val="0"/>
              <w:spacing w:after="120"/>
              <w:ind w:right="61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wykorzystuje treści zawarte w artykułach, instrukcjach, przepisach, tabelach, schematach i notatkach biograficznych w tworzeniu własnych, samodzielnych wypowiedzi </w:t>
            </w:r>
          </w:p>
          <w:p w14:paraId="7A7CA896" w14:textId="77777777" w:rsidR="009748E2" w:rsidRPr="00A95835" w:rsidRDefault="009748E2" w:rsidP="00A95835">
            <w:pPr>
              <w:widowControl w:val="0"/>
              <w:spacing w:after="120"/>
              <w:ind w:left="720" w:right="61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1B5C8672" w14:textId="77777777" w:rsidR="009748E2" w:rsidRPr="00A95835" w:rsidRDefault="009748E2" w:rsidP="00A95835">
            <w:pPr>
              <w:widowControl w:val="0"/>
              <w:spacing w:after="120"/>
              <w:ind w:left="123" w:right="61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9748E2" w:rsidRPr="00A95835" w14:paraId="7EE49B19" w14:textId="77777777" w:rsidTr="009748E2">
        <w:trPr>
          <w:trHeight w:val="2088"/>
        </w:trPr>
        <w:tc>
          <w:tcPr>
            <w:tcW w:w="205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14:paraId="2486230A" w14:textId="77777777" w:rsidR="009748E2" w:rsidRPr="00A95835" w:rsidRDefault="009748E2" w:rsidP="00A958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Docieranie do informacji – samokształcenie</w:t>
            </w:r>
          </w:p>
        </w:tc>
        <w:tc>
          <w:tcPr>
            <w:tcW w:w="2719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14:paraId="48FAED1B" w14:textId="77777777" w:rsidR="009748E2" w:rsidRPr="00A95835" w:rsidRDefault="009748E2" w:rsidP="00A95835">
            <w:pPr>
              <w:tabs>
                <w:tab w:val="left" w:pos="1781"/>
              </w:tabs>
              <w:ind w:right="56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wie, jakiego typu informacje znajdują się w słowniku ortograficznym, słowniku wyrazów bliskoznacznych i poprawnej polszczyzny</w:t>
            </w:r>
          </w:p>
          <w:p w14:paraId="5D6700AB" w14:textId="77777777" w:rsidR="009748E2" w:rsidRPr="00A95835" w:rsidRDefault="009748E2" w:rsidP="00A95835">
            <w:pPr>
              <w:tabs>
                <w:tab w:val="left" w:pos="1781"/>
              </w:tabs>
              <w:ind w:right="56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potrafi sprawdzać pisownię wyrazu w słowniku ortograﬁcznym</w:t>
            </w:r>
          </w:p>
        </w:tc>
        <w:tc>
          <w:tcPr>
            <w:tcW w:w="2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91947C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sprawdza pisownię wyrazu w słowniku ortograﬁcznym </w:t>
            </w:r>
          </w:p>
          <w:p w14:paraId="12FA3643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potrafi wybrać odpowiednie informacje ze słownika wyrazów bliskoznacznych, słownika poprawnej polszczyzny, encyklopedii, czasopisma, stron internetowych</w:t>
            </w:r>
          </w:p>
          <w:p w14:paraId="24005A52" w14:textId="77777777" w:rsidR="009748E2" w:rsidRPr="00A95835" w:rsidRDefault="009748E2" w:rsidP="00A95835">
            <w:pPr>
              <w:ind w:left="99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14:paraId="3C95B52F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w razie potrzeby sprawdza pisownię wyrazu w słowniku ortograﬁcznym </w:t>
            </w:r>
          </w:p>
          <w:p w14:paraId="5654AB28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wybiera informacje z różnych źródeł, np. czasopism, stron internetowych </w:t>
            </w:r>
          </w:p>
          <w:p w14:paraId="09370AA1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samodzielnie korzysta ze słowników wyrazów bliskoznacznych i poprawnej polszczyzny </w:t>
            </w:r>
          </w:p>
          <w:p w14:paraId="1F9F87F3" w14:textId="77777777" w:rsidR="009748E2" w:rsidRPr="00A95835" w:rsidRDefault="009748E2" w:rsidP="00A95835">
            <w:pPr>
              <w:ind w:left="123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777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14:paraId="462F375D" w14:textId="77777777" w:rsidR="009748E2" w:rsidRPr="00A95835" w:rsidRDefault="009748E2" w:rsidP="00A95835">
            <w:pPr>
              <w:widowControl w:val="0"/>
              <w:spacing w:after="120"/>
              <w:ind w:right="55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systematycznie korzysta ze słownika ortograficznego </w:t>
            </w:r>
          </w:p>
          <w:p w14:paraId="1C6BCC92" w14:textId="77777777" w:rsidR="009748E2" w:rsidRPr="00A95835" w:rsidRDefault="009748E2" w:rsidP="00A95835">
            <w:pPr>
              <w:widowControl w:val="0"/>
              <w:spacing w:after="120"/>
              <w:ind w:right="55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wybiera informacje wyrażone pośrednio w różnych źródłach, np. czasopismach, stronach internetowych; konfrontuje je z innymi źródłami</w:t>
            </w:r>
          </w:p>
          <w:p w14:paraId="6E93B216" w14:textId="77777777" w:rsidR="009748E2" w:rsidRPr="00A95835" w:rsidRDefault="009748E2" w:rsidP="00A95835">
            <w:pPr>
              <w:widowControl w:val="0"/>
              <w:spacing w:after="120"/>
              <w:ind w:right="5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14:paraId="3323E6E9" w14:textId="77777777" w:rsidR="009748E2" w:rsidRPr="00A95835" w:rsidRDefault="009748E2" w:rsidP="00A95835">
            <w:pPr>
              <w:widowControl w:val="0"/>
              <w:spacing w:after="120"/>
              <w:ind w:right="60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>- wybiera i twórczo wykorzystuje informacje z różnych źródeł (np. czasopism, stron internetowych) we własnych wypowiedziach o charakterze informacyjnym lub oceniającym</w:t>
            </w:r>
          </w:p>
          <w:p w14:paraId="035E484C" w14:textId="77777777" w:rsidR="009748E2" w:rsidRPr="00A95835" w:rsidRDefault="009748E2" w:rsidP="00A95835">
            <w:pPr>
              <w:widowControl w:val="0"/>
              <w:spacing w:after="120"/>
              <w:ind w:right="60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>- szuka inspiracji do wzbogacenia swoich tekstów w słownikach wyrazów bliskoznacznych i poprawnej polszczyzny</w:t>
            </w:r>
          </w:p>
          <w:p w14:paraId="5308424E" w14:textId="77777777" w:rsidR="009748E2" w:rsidRPr="00A95835" w:rsidRDefault="009748E2" w:rsidP="00A95835">
            <w:pPr>
              <w:widowControl w:val="0"/>
              <w:spacing w:after="120"/>
              <w:ind w:left="123" w:right="60"/>
              <w:contextualSpacing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</w:p>
        </w:tc>
      </w:tr>
      <w:tr w:rsidR="009748E2" w:rsidRPr="00A95835" w14:paraId="224295A7" w14:textId="77777777" w:rsidTr="009748E2">
        <w:trPr>
          <w:trHeight w:val="1110"/>
        </w:trPr>
        <w:tc>
          <w:tcPr>
            <w:tcW w:w="205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14:paraId="231F1C73" w14:textId="77777777" w:rsidR="009748E2" w:rsidRPr="00A95835" w:rsidRDefault="009748E2" w:rsidP="00A958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Analizowanie i interpretowanie tekstów kultury</w:t>
            </w:r>
          </w:p>
        </w:tc>
        <w:tc>
          <w:tcPr>
            <w:tcW w:w="2719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14:paraId="7B931FBF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mówi o swoich reakcjach czytelniczych</w:t>
            </w:r>
          </w:p>
          <w:p w14:paraId="5635D686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dostrzega zabiegi stylistyczne w utworach literackich, w tym funkcję obrazowania poetyckiego w liryce</w:t>
            </w:r>
          </w:p>
          <w:p w14:paraId="6A73C17F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z pomocą nauczyciela wskazuje apostrofę, powtórzenia, zdrobnienia, obrazy poetyckie, uosobienie, ożywienie, wyraz dźwiękonaśladowczy</w:t>
            </w:r>
          </w:p>
          <w:p w14:paraId="75D317C6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zna pojęcia: autor, adresat i bohater wiersza</w:t>
            </w:r>
          </w:p>
          <w:p w14:paraId="3E4403B0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524E3B0C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odróżnia teksty użytkowe od literackich</w:t>
            </w:r>
          </w:p>
          <w:p w14:paraId="1E3C1979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A9EFD5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nazywa swoje reakcje czytelnicze</w:t>
            </w:r>
          </w:p>
          <w:p w14:paraId="4C626CAF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nazywa zabiegi stylistyczne w utworach literackich: apostrofa, powtórzenia, zdrobnienie, uosobienie, ożywienie, podmiot liryczny, (także zbiorowy), wyraz dźwiękonaśladowczy z niewielką pomocą nauczyciela odróżnia autora, adresata i bohatera wiersza </w:t>
            </w:r>
          </w:p>
          <w:p w14:paraId="76F05927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dostrzega funkcję obrazowania poetyckiego w liryce</w:t>
            </w:r>
          </w:p>
          <w:p w14:paraId="7D992D5E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dostrzega cechy wyróżniające teksty artystyczne (poetyckie i prozatorskie) i użytkowe</w:t>
            </w:r>
          </w:p>
          <w:p w14:paraId="786E6741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określa i nazywa elementy świata przedstawionego w utworze epickim, takie jak: wątek, akcja, fabuła, punkt kulminacyjny</w:t>
            </w:r>
          </w:p>
          <w:p w14:paraId="3E7C2F69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rozumie rolę osoby mówiącej w tekście (narrator), rozpoznaje narratora pierwszo- </w:t>
            </w:r>
          </w:p>
          <w:p w14:paraId="3D33A04B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i </w:t>
            </w:r>
            <w:proofErr w:type="spellStart"/>
            <w:r w:rsidRPr="00A95835">
              <w:rPr>
                <w:rFonts w:ascii="Times New Roman" w:hAnsi="Times New Roman" w:cs="Times New Roman"/>
                <w:bCs/>
                <w:color w:val="000000"/>
              </w:rPr>
              <w:t>trzecioosobowego</w:t>
            </w:r>
            <w:proofErr w:type="spellEnd"/>
          </w:p>
          <w:p w14:paraId="00992C3A" w14:textId="77777777" w:rsidR="009748E2" w:rsidRPr="00A95835" w:rsidRDefault="009748E2" w:rsidP="00A95835">
            <w:pPr>
              <w:ind w:left="720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0F424B6B" w14:textId="77777777" w:rsidR="009748E2" w:rsidRPr="00A95835" w:rsidRDefault="009748E2" w:rsidP="00A9583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14:paraId="7D541100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nazywa i uzasadnia swoje reakcje czytelnicze</w:t>
            </w:r>
          </w:p>
          <w:p w14:paraId="1D1D1D22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odnajduje w omawianych tekstach apostrofy, powtórzenia, zdrobnienia, uosobienia, ożywienia, obrazy poetyckie, wyrazy dźwiękonaśladowcze i objaśnia ich znaczenie </w:t>
            </w:r>
          </w:p>
          <w:p w14:paraId="00F3616B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rozpoznaje autora, adresata i bohatera wiersza </w:t>
            </w:r>
          </w:p>
          <w:p w14:paraId="13ED04F7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wskazuje obrazy poetyckie w liryce i rozumie ich funkcję</w:t>
            </w:r>
          </w:p>
          <w:p w14:paraId="06E428F7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wskazuje cechy wyróżniające teksty artystyczne (poetyckie i prozatorskie) oraz użytkowe</w:t>
            </w:r>
          </w:p>
          <w:p w14:paraId="7A04314E" w14:textId="77777777" w:rsidR="009748E2" w:rsidRPr="00A95835" w:rsidRDefault="009748E2" w:rsidP="00A95835">
            <w:pPr>
              <w:spacing w:after="1" w:line="239" w:lineRule="auto"/>
              <w:ind w:left="123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777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14:paraId="0DE46DEB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swobodnie opowiada o swoich reakcjach czytelniczych, nazywa je, uzasadnia; ocenia i opisuje utwór, konfrontuje swoje reakcje czytelnicze z innymi odbiorcami</w:t>
            </w:r>
          </w:p>
          <w:p w14:paraId="0F5993E3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odnajduje w utworze poetyckim apostrofy, powtórzenia, zdrobnienia, uosobienia, ożywienia, obrazy poetyckie, wyrazy dźwiękonaśladowcze, objaśnia ich funkcji i znaczenie przenośne </w:t>
            </w:r>
          </w:p>
          <w:p w14:paraId="7A8B11D3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rozpoznaje autora, adresata i bohatera wiersza, nie utożsamiając ich ze sobą; wykorzystuje wiedzę na temat podmiotu lirycznego, adresata i bohatera wiersza do interpretacji utworu</w:t>
            </w:r>
          </w:p>
          <w:p w14:paraId="4437CBDB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szczegółowo omawia obrazy poetyckie w wierszu i ich funkcję w utworze</w:t>
            </w:r>
          </w:p>
          <w:p w14:paraId="2B94624F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szczegółowo omawia cechy wyróżniające teksty artystyczne (poetyckie i prozatorskie) oraz użytkowe</w:t>
            </w:r>
          </w:p>
          <w:p w14:paraId="768C2AB1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objaśnia funkcję analizowanych elementów świata przedstawionego w utworze epickim</w:t>
            </w:r>
          </w:p>
          <w:p w14:paraId="7A4EB8C4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identyﬁkuje mit, bajkę, przypowieść i nowelę, szczegółowo omawia ich cechy </w:t>
            </w:r>
          </w:p>
          <w:p w14:paraId="391329C5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- rozumie rolę osoby mówiącej w tekście (narrator), rozpoznaje narratora </w:t>
            </w:r>
            <w:proofErr w:type="spellStart"/>
            <w:r w:rsidRPr="00A95835">
              <w:rPr>
                <w:rFonts w:ascii="Times New Roman" w:hAnsi="Times New Roman" w:cs="Times New Roman"/>
                <w:bCs/>
                <w:color w:val="000000"/>
              </w:rPr>
              <w:t>trzecioosobowego</w:t>
            </w:r>
            <w:proofErr w:type="spellEnd"/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 i dostrzega różnice między narracją pierwszo- i </w:t>
            </w:r>
            <w:proofErr w:type="spellStart"/>
            <w:r w:rsidRPr="00A95835">
              <w:rPr>
                <w:rFonts w:ascii="Times New Roman" w:hAnsi="Times New Roman" w:cs="Times New Roman"/>
                <w:bCs/>
                <w:color w:val="000000"/>
              </w:rPr>
              <w:t>trzecioosobową</w:t>
            </w:r>
            <w:proofErr w:type="spellEnd"/>
          </w:p>
        </w:tc>
        <w:tc>
          <w:tcPr>
            <w:tcW w:w="2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14:paraId="2F363A11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>- porównuje funkcję analizowanych elementów świata przedstawionego w różnych utworach epickich</w:t>
            </w:r>
          </w:p>
          <w:p w14:paraId="4E5E6D4D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wskazuje elementy mitu, bajki, przypowieści w innych tekstach kultury</w:t>
            </w:r>
          </w:p>
          <w:p w14:paraId="1793F59F" w14:textId="77777777" w:rsidR="009748E2" w:rsidRPr="00A95835" w:rsidRDefault="009748E2" w:rsidP="00A95835">
            <w:pPr>
              <w:widowControl w:val="0"/>
              <w:spacing w:after="120"/>
              <w:ind w:left="720" w:right="-20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9748E2" w:rsidRPr="00A95835" w14:paraId="47D66401" w14:textId="77777777" w:rsidTr="009748E2">
        <w:trPr>
          <w:trHeight w:val="2088"/>
        </w:trPr>
        <w:tc>
          <w:tcPr>
            <w:tcW w:w="205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14:paraId="6F73E6AE" w14:textId="77777777" w:rsidR="009748E2" w:rsidRPr="00A95835" w:rsidRDefault="009748E2" w:rsidP="00A958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Mówienie</w:t>
            </w:r>
          </w:p>
        </w:tc>
        <w:tc>
          <w:tcPr>
            <w:tcW w:w="2719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14:paraId="4C659832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 xml:space="preserve">- nawiązuje i podtrzymuje kontakt werbalny z innymi uczniami i nauczycielem, stosuje się do podstawowych reguł grzecznościowych właściwych podczas rozmowy z osobą dorosłą i rówieśnikiem </w:t>
            </w:r>
          </w:p>
          <w:p w14:paraId="708CA116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>- odróżnia sytuację oﬁcjalną od nieoﬁcjalnej i potraﬁ odpowiednio do typowej sytuacji komunikacyjnej skierować prośbę, pytanie, odmowę, wyjaśnienie, zaproszenie</w:t>
            </w:r>
          </w:p>
          <w:p w14:paraId="5E0CAA8C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>- formułuje proste pytania i udziela prostych odpowiedzi pod względem konstrukcyjnym, stosuje wyrazy o znaczeniu dosłownym</w:t>
            </w:r>
          </w:p>
          <w:p w14:paraId="26F7A9E2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>- mówi na temat, opowiada o obserwowanych zdarzeniach, akcji książki, ﬁlmu</w:t>
            </w:r>
          </w:p>
          <w:p w14:paraId="063D0198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</w:p>
        </w:tc>
        <w:tc>
          <w:tcPr>
            <w:tcW w:w="2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72EA6D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świadomie uczestniczy w sytuacji komunikacyjnej, stosując się do reguł grzecznościowych; używa odpowiednich konstrukcji składniowych (np. trybu przypuszczającego lub zdań pytających) podczas rozmowy z osobą dorosłą i rówieśnikiem, a także w różnych sytuacjach oficjalnych i nieoficjalnych </w:t>
            </w:r>
          </w:p>
          <w:p w14:paraId="6C983901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w typowych sytuacjach dostosowuje wypowiedź do adresata i sytuacji, świadomie dobiera różne typy wypowiedzeń prostych i rozwiniętych, wypowiedzenia oznajmujące, pytające i rozkazujące</w:t>
            </w:r>
          </w:p>
          <w:p w14:paraId="26CFBA4D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formułuje pytania otwarte</w:t>
            </w:r>
          </w:p>
          <w:p w14:paraId="0A2AD4D9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udziela odpowiedzi w formie zdań złożonych</w:t>
            </w:r>
          </w:p>
        </w:tc>
        <w:tc>
          <w:tcPr>
            <w:tcW w:w="2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14:paraId="28343724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przedstawia własne, logiczne zdanie w rozmowie, stosując się do reguł grzecznościowych; używa odpowiednich konstrukcji składniowych (np. trybu przypuszczającego lub zdań pytających) podczas rozmowy z osobą dorosłą i rówieśnikiem, a także w różnych sytuacjach oficjalnych i nieoficjalnych </w:t>
            </w:r>
          </w:p>
          <w:p w14:paraId="76341D4B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dostosowuje wypowiedź do adresata i sytuacji, świadomie w typowych sytuacjach dobiera różne rodzaje wypowiedzeń prostych i rozwiniętych, wypowiedzenia oznajmujące, pytające i rozkazujące, świadomie dobiera intonację zdaniową</w:t>
            </w:r>
          </w:p>
          <w:p w14:paraId="4854AF72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udziela odpowiedzi w formie krótkiej, sensownej wypowiedzi</w:t>
            </w:r>
          </w:p>
          <w:p w14:paraId="73DB8326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łączy za pomocą odpowiednich spójników i przyimków współrzędne i podrzędne związki wyrazowe w zdaniu</w:t>
            </w:r>
          </w:p>
          <w:p w14:paraId="474347BC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>- wypowiada się w roli świadka i uczestnika zdarzeń</w:t>
            </w:r>
          </w:p>
          <w:p w14:paraId="7B23C5BE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stosuje poprawne formy gramatyczne rzeczownika, przymiotnika, przysłówka, liczebnika i czasownika</w:t>
            </w:r>
          </w:p>
          <w:p w14:paraId="2666110C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gromadzi wyrazy określające i nazywające na przykład cechy wyglądu i charakteru </w:t>
            </w:r>
          </w:p>
          <w:p w14:paraId="34A8B920" w14:textId="77777777" w:rsidR="009748E2" w:rsidRPr="00A95835" w:rsidRDefault="009748E2" w:rsidP="00A95835">
            <w:pPr>
              <w:spacing w:after="1" w:line="239" w:lineRule="auto"/>
              <w:ind w:left="123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777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14:paraId="47D2CA34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- uzasadnia własne zdanie w rozmowie, podaje odpowiednie przykłady, stosuje się do reguł grzecznościowych, świadomie używa odpowiednich konstrukcji składniowych (np. trybu przypuszczającego lub zdań pytających) podczas rozmowy z osobą dorosłą i rówieśnikiem, a także w różnorodnych sytuacjach oficjalnych i nieoficjalnych </w:t>
            </w:r>
          </w:p>
          <w:p w14:paraId="7CA414F6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dostosowuje wypowiedź do adresata i sytuacji, świadomie dobiera różne typy wypowiedzeń prostych i rozwiniętych, wypowiedzenia oznajmujące, pytające i rozkazujące </w:t>
            </w:r>
          </w:p>
          <w:p w14:paraId="3DC52D09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rozpoczyna i podtrzymuje rozmowę na temat lektury czy dzieła ﬁlmowego</w:t>
            </w:r>
          </w:p>
          <w:p w14:paraId="505D7BEC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udziela wyczerpujących wypowiedzi poprawnych pod względem konstrukcyjnym i stylistycznym, świadomie dobiera intonację zdaniową, </w:t>
            </w:r>
          </w:p>
          <w:p w14:paraId="2D67FBC8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>- poprawnie stosuje formy czasownika w różnych trybach, w zależności od kontekstu i adresata wypowiedzi</w:t>
            </w:r>
          </w:p>
          <w:p w14:paraId="0932E27B" w14:textId="77777777" w:rsidR="009748E2" w:rsidRPr="00A95835" w:rsidRDefault="009748E2" w:rsidP="00A95835">
            <w:pPr>
              <w:widowControl w:val="0"/>
              <w:spacing w:after="120"/>
              <w:ind w:left="123" w:right="-20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00272C5B" w14:textId="77777777" w:rsidR="009748E2" w:rsidRPr="00A95835" w:rsidRDefault="009748E2" w:rsidP="00A95835">
            <w:pPr>
              <w:ind w:right="31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14:paraId="79DD3DDA" w14:textId="77777777" w:rsidR="009748E2" w:rsidRPr="00A95835" w:rsidRDefault="009748E2" w:rsidP="00A9583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>- przedstawia własne stanowisko w związku ze sposobem rozwiązania problemu, wykonania zadania</w:t>
            </w:r>
          </w:p>
          <w:p w14:paraId="379AC723" w14:textId="77777777" w:rsidR="009748E2" w:rsidRPr="00A95835" w:rsidRDefault="009748E2" w:rsidP="00A95835">
            <w:pPr>
              <w:widowControl w:val="0"/>
              <w:spacing w:after="120"/>
              <w:ind w:left="123" w:right="-20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9748E2" w:rsidRPr="00A95835" w14:paraId="069940D4" w14:textId="77777777" w:rsidTr="009748E2">
        <w:trPr>
          <w:trHeight w:val="2088"/>
        </w:trPr>
        <w:tc>
          <w:tcPr>
            <w:tcW w:w="205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14:paraId="06C74F7C" w14:textId="77777777" w:rsidR="009748E2" w:rsidRPr="00A95835" w:rsidRDefault="009748E2" w:rsidP="00A958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Pisanie</w:t>
            </w:r>
          </w:p>
        </w:tc>
        <w:tc>
          <w:tcPr>
            <w:tcW w:w="2719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14:paraId="274108B6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>- stosuje wielką literę na początku wypowiedzenia i odpowiednie znaki interpunkcyjne na jego końcu, dwukropek przy wyliczeniu, przecinek, myślnik w zapisie dialogu; dzieli wyrazy na sylaby, przenosi wyraz do następnego wersu</w:t>
            </w:r>
          </w:p>
          <w:p w14:paraId="04F7FE98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>- poprawnie zapisuje głoski miękkie</w:t>
            </w:r>
          </w:p>
          <w:p w14:paraId="38EEC3D8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eastAsia="Quasi-LucidaBright" w:hAnsi="Times New Roman" w:cs="Times New Roman"/>
                <w:bCs/>
                <w:i/>
                <w:color w:val="000000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 xml:space="preserve">- zna i próbuje stosować podstawowe zasady dotyczące pisowni wielką literą oraz pisowni </w:t>
            </w:r>
            <w:r w:rsidRPr="00A95835">
              <w:rPr>
                <w:rFonts w:ascii="Times New Roman" w:eastAsia="Quasi-LucidaBright" w:hAnsi="Times New Roman" w:cs="Times New Roman"/>
                <w:bCs/>
                <w:i/>
                <w:color w:val="000000"/>
              </w:rPr>
              <w:t xml:space="preserve">ó–u, </w:t>
            </w:r>
            <w:proofErr w:type="spellStart"/>
            <w:r w:rsidRPr="00A95835">
              <w:rPr>
                <w:rFonts w:ascii="Times New Roman" w:eastAsia="Quasi-LucidaBright" w:hAnsi="Times New Roman" w:cs="Times New Roman"/>
                <w:bCs/>
                <w:i/>
                <w:color w:val="000000"/>
              </w:rPr>
              <w:t>rz</w:t>
            </w:r>
            <w:proofErr w:type="spellEnd"/>
            <w:r w:rsidRPr="00A95835">
              <w:rPr>
                <w:rFonts w:ascii="Times New Roman" w:eastAsia="Quasi-LucidaBright" w:hAnsi="Times New Roman" w:cs="Times New Roman"/>
                <w:bCs/>
                <w:i/>
                <w:color w:val="000000"/>
              </w:rPr>
              <w:t xml:space="preserve">–ż, </w:t>
            </w:r>
            <w:proofErr w:type="spellStart"/>
            <w:r w:rsidRPr="00A95835">
              <w:rPr>
                <w:rFonts w:ascii="Times New Roman" w:eastAsia="Quasi-LucidaBright" w:hAnsi="Times New Roman" w:cs="Times New Roman"/>
                <w:bCs/>
                <w:i/>
                <w:color w:val="000000"/>
              </w:rPr>
              <w:t>ch</w:t>
            </w:r>
            <w:proofErr w:type="spellEnd"/>
            <w:r w:rsidRPr="00A95835">
              <w:rPr>
                <w:rFonts w:ascii="Times New Roman" w:eastAsia="Quasi-LucidaBright" w:hAnsi="Times New Roman" w:cs="Times New Roman"/>
                <w:bCs/>
                <w:i/>
                <w:color w:val="000000"/>
              </w:rPr>
              <w:t>–h</w:t>
            </w:r>
          </w:p>
          <w:p w14:paraId="3ADBF8E8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>- zna podstawowe zasady dotyczące pisowni nie z rzeczownikami, przymiotnikami, przysłówkami, liczebnikami i czasownikami</w:t>
            </w:r>
          </w:p>
          <w:p w14:paraId="23E8A20B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 xml:space="preserve">- odróżnia nazwy własne od pospolitych i stara się 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lastRenderedPageBreak/>
              <w:t>stosować odpowiednie zasady dotyczące pisowni wielką literą</w:t>
            </w:r>
          </w:p>
          <w:p w14:paraId="2E9D3798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left="99" w:right="56"/>
              <w:contextualSpacing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</w:p>
          <w:p w14:paraId="606A9384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</w:p>
        </w:tc>
        <w:tc>
          <w:tcPr>
            <w:tcW w:w="2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AA0BDD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- stosuje wielką literę na początku wypowiedzenia i odpowiednie znaki interpunkcyjne na jego końcu, najczęściej stosuje podstawowe reguły interpunkcyjne dotyczące używania przecinka (np. przecinek przy wymienianiu) i dwukropka, myślnika w zapisie dialogu; dzieli wyrazy na sylaby, przenosi wyraz do następnego wersu </w:t>
            </w:r>
          </w:p>
          <w:p w14:paraId="5D96001D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poprawnie zapisuje głoski miękkie, zna i najczęściej stosuje podstawowe zasady dotyczące pisowni </w:t>
            </w:r>
            <w:r w:rsidRPr="00A95835">
              <w:rPr>
                <w:rFonts w:ascii="Times New Roman" w:hAnsi="Times New Roman" w:cs="Times New Roman"/>
                <w:bCs/>
                <w:i/>
                <w:color w:val="000000"/>
              </w:rPr>
              <w:t xml:space="preserve">ó–u, </w:t>
            </w:r>
            <w:proofErr w:type="spellStart"/>
            <w:r w:rsidRPr="00A95835">
              <w:rPr>
                <w:rFonts w:ascii="Times New Roman" w:hAnsi="Times New Roman" w:cs="Times New Roman"/>
                <w:bCs/>
                <w:i/>
                <w:color w:val="000000"/>
              </w:rPr>
              <w:t>rz</w:t>
            </w:r>
            <w:proofErr w:type="spellEnd"/>
            <w:r w:rsidRPr="00A95835">
              <w:rPr>
                <w:rFonts w:ascii="Times New Roman" w:hAnsi="Times New Roman" w:cs="Times New Roman"/>
                <w:bCs/>
                <w:i/>
                <w:color w:val="000000"/>
              </w:rPr>
              <w:t>–ż,</w:t>
            </w: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A95835">
              <w:rPr>
                <w:rFonts w:ascii="Times New Roman" w:hAnsi="Times New Roman" w:cs="Times New Roman"/>
                <w:bCs/>
                <w:i/>
                <w:color w:val="000000"/>
              </w:rPr>
              <w:t>ch</w:t>
            </w:r>
            <w:proofErr w:type="spellEnd"/>
            <w:r w:rsidRPr="00A95835">
              <w:rPr>
                <w:rFonts w:ascii="Times New Roman" w:hAnsi="Times New Roman" w:cs="Times New Roman"/>
                <w:bCs/>
                <w:i/>
                <w:color w:val="000000"/>
              </w:rPr>
              <w:t>–h</w:t>
            </w: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, pisowni </w:t>
            </w:r>
            <w:r w:rsidRPr="00A95835">
              <w:rPr>
                <w:rFonts w:ascii="Times New Roman" w:hAnsi="Times New Roman" w:cs="Times New Roman"/>
                <w:bCs/>
                <w:i/>
                <w:color w:val="000000"/>
              </w:rPr>
              <w:t>nie</w:t>
            </w: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 z rzeczownikami, przymiotnikami, przysłówkami, liczebnikami i czasownikami, cząstki </w:t>
            </w:r>
            <w:r w:rsidRPr="00A95835">
              <w:rPr>
                <w:rFonts w:ascii="Times New Roman" w:hAnsi="Times New Roman" w:cs="Times New Roman"/>
                <w:bCs/>
                <w:i/>
                <w:color w:val="000000"/>
              </w:rPr>
              <w:t>-by</w:t>
            </w: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 z czasownikami</w:t>
            </w:r>
          </w:p>
          <w:p w14:paraId="5E8F48DA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potrafi wymienić najważniejsze wyjątki od poznanych reguł ortograficznych </w:t>
            </w:r>
          </w:p>
          <w:p w14:paraId="39EAB7C0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>- odróżnia nazwy własne od pospolitych i potraﬁ zastosować odpowiednie zasady dotyczące pisowni wielką literą</w:t>
            </w:r>
          </w:p>
          <w:p w14:paraId="7C981172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zna i stosuje podstawowe zasady układu graﬁcznego listu oficjalnego, wywiadu, ramowego i szczegółowego planu wypowiedzi, ogłoszenia, zaproszenia, instrukcji, przepisu kulinarnego, dziennika, pamiętnika notatki, streszczenia</w:t>
            </w:r>
          </w:p>
          <w:p w14:paraId="70E2344D" w14:textId="77777777" w:rsidR="009748E2" w:rsidRPr="00A95835" w:rsidRDefault="009748E2" w:rsidP="00A95835">
            <w:pPr>
              <w:ind w:left="-69" w:firstLine="69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zapisuje, uwzględniając większość niezbędnych elementów, krótki list oficjalny, kilkuzdaniowy wywiad, plan ramowy i (z pomocą nauczyciela) szczegółowy, ogłoszenie, zaproszenie, instrukcję, przepis kulinarny, kartkę z dziennika i pamiętnika, notatkę (np. w tabeli) i proste krótkie streszczenie </w:t>
            </w:r>
          </w:p>
          <w:p w14:paraId="30FD71C6" w14:textId="77777777" w:rsidR="009748E2" w:rsidRPr="00A95835" w:rsidRDefault="009748E2" w:rsidP="00A95835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06027FE4" w14:textId="77777777" w:rsidR="009748E2" w:rsidRPr="00A95835" w:rsidRDefault="009748E2" w:rsidP="00A95835">
            <w:pPr>
              <w:ind w:left="99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14:paraId="28F101D5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- bezbłędnie stosuje wielką literę na początku wypowiedzenia i odpowiednie znaki interpunkcyjne na jego końcu, stosuje w większości typowych sytuacji w swoich pracach podstawowe reguły interpunkcyjne dotyczące przecinka (np. przecinek przy wymienianiu oraz przed wybranymi zaimkami), dwukropka, myślnika; dzieli wyrazy na sylaby, przenosi wyraz do następnego wersu </w:t>
            </w:r>
          </w:p>
          <w:p w14:paraId="40DFFE1A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poprawnie zapisuje głoski miękkie, zna i stosuje poznane zasady ortograﬁi dotyczące pisowni ó–u, </w:t>
            </w:r>
            <w:proofErr w:type="spellStart"/>
            <w:r w:rsidRPr="00A95835">
              <w:rPr>
                <w:rFonts w:ascii="Times New Roman" w:hAnsi="Times New Roman" w:cs="Times New Roman"/>
                <w:bCs/>
                <w:color w:val="000000"/>
              </w:rPr>
              <w:t>rz</w:t>
            </w:r>
            <w:proofErr w:type="spellEnd"/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–ż, </w:t>
            </w:r>
            <w:proofErr w:type="spellStart"/>
            <w:r w:rsidRPr="00A95835">
              <w:rPr>
                <w:rFonts w:ascii="Times New Roman" w:hAnsi="Times New Roman" w:cs="Times New Roman"/>
                <w:bCs/>
                <w:color w:val="000000"/>
              </w:rPr>
              <w:t>ch</w:t>
            </w:r>
            <w:proofErr w:type="spellEnd"/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–h, nie z różnymi częściami mowy, -by z czasownikami </w:t>
            </w:r>
          </w:p>
          <w:p w14:paraId="6C240E59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i interpunkcji oraz potraﬁ je zastosować w sytuacjach nietypowych (np. wykorzystać wiedzę o </w:t>
            </w: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>wyrazach neutralnych i zdrobnieniach)</w:t>
            </w:r>
          </w:p>
          <w:p w14:paraId="3E47638B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zna i stosuje wyjątki od poznanych reguł ortograficznych </w:t>
            </w:r>
          </w:p>
          <w:p w14:paraId="53C2A509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odróżnia nazwy własne od pospolitych i stosuje odpowiednie zasady dotyczące pisowni wielką literą</w:t>
            </w:r>
          </w:p>
          <w:p w14:paraId="6D42266E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zna i stosuje zasady układu graﬁcznego listu oficjalnego, wywiadu, ramowego </w:t>
            </w:r>
          </w:p>
          <w:p w14:paraId="1DC933D6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i szczegółowego planu wypowiedzi, ogłoszenia, zaproszenia, instrukcji, przepisu kulinarnego, dziennika, pamiętnika, notatki, streszczenia</w:t>
            </w:r>
          </w:p>
          <w:p w14:paraId="4AD6658B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zapisuje, uwzględniając wszystkie niezbędne elementy, list oficjalny, wywiad, plan ramowy i szczegółowy, ogłoszenie, zaproszenie, instrukcję, przepis kulinarny, kartkę </w:t>
            </w:r>
          </w:p>
          <w:p w14:paraId="1E02664E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z dziennika i pamiętnika, notatkę (w różnych formach) i streszczenie</w:t>
            </w:r>
          </w:p>
        </w:tc>
        <w:tc>
          <w:tcPr>
            <w:tcW w:w="2777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14:paraId="5D1B8BE3" w14:textId="77777777" w:rsidR="009748E2" w:rsidRPr="00A95835" w:rsidRDefault="009748E2" w:rsidP="00A95835">
            <w:pPr>
              <w:widowControl w:val="0"/>
              <w:spacing w:after="120"/>
              <w:ind w:right="64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- bezbłędnie stosuje wielką literę na początku wypowiedzenia i odpowiednie znaki interpunkcyjne na jego końcu, systematycznie stosuje poznane reguły interpunkcyjne, stosuje w swoich pracach dwukropek, myślnik, wielokropek, średnik; dzieli wyrazy na sylaby, przenosi wyraz do następnego wersu </w:t>
            </w:r>
          </w:p>
          <w:p w14:paraId="04D25D3C" w14:textId="77777777" w:rsidR="009748E2" w:rsidRPr="00A95835" w:rsidRDefault="009748E2" w:rsidP="00A95835">
            <w:pPr>
              <w:widowControl w:val="0"/>
              <w:spacing w:after="120"/>
              <w:ind w:right="64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komponuje poprawne pod względem ortograﬁcznym, interpunkcyjnym, ﬂeksyjnym, składniowym wypowiedzi o przejrzystej, logicznej kompozycji z uwzględnieniem akapitów; płynnie stosuje poznane reguły ortograficzne, zna i stosuje wyjątki od nich </w:t>
            </w:r>
          </w:p>
          <w:p w14:paraId="154F6B24" w14:textId="77777777" w:rsidR="009748E2" w:rsidRPr="00A95835" w:rsidRDefault="009748E2" w:rsidP="00A95835">
            <w:pPr>
              <w:widowControl w:val="0"/>
              <w:spacing w:after="120"/>
              <w:ind w:right="64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bezbłędnie odróżnia nazwy własne od pospolitych i bezbłędnie stosuje zasady dotyczące </w:t>
            </w: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>pisowni wielką literą</w:t>
            </w:r>
          </w:p>
          <w:p w14:paraId="22CDFB3A" w14:textId="7FE9A3D3" w:rsidR="009748E2" w:rsidRPr="00A95835" w:rsidRDefault="009748E2" w:rsidP="00A95835">
            <w:pPr>
              <w:widowControl w:val="0"/>
              <w:spacing w:after="120"/>
              <w:ind w:right="64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pisze bezbłędnie pod względem kompozycyjnym i treściowym list oficjalny, wywiad, ramowy i szczegółowy plan wypowiedzi, ogłoszenie, zaproszenie, instrukcję, przepis kulinarny, notatkę biograficzną, streszczenie</w:t>
            </w:r>
          </w:p>
          <w:p w14:paraId="532BADEC" w14:textId="77777777" w:rsidR="009748E2" w:rsidRPr="00A95835" w:rsidRDefault="009748E2" w:rsidP="00A95835">
            <w:pPr>
              <w:widowControl w:val="0"/>
              <w:spacing w:after="120"/>
              <w:ind w:right="64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zapisuje, uwzględniając wszystkie niezbędne elementy, list oficjalny, wywiad, plan ramowy i szczegółowy, ogłoszenie, zaproszenie, instrukcję, przepis kulinarny, kartkę z dziennika i pamiętnika, notatkę biograficzną (w różnych formach) i streszczenie, dba o ciekawą formę swojego tekstu i/lub rzetelność zawartych w nim danych</w:t>
            </w:r>
          </w:p>
          <w:p w14:paraId="4DBC0602" w14:textId="77777777" w:rsidR="009748E2" w:rsidRPr="00A95835" w:rsidRDefault="009748E2" w:rsidP="00A95835">
            <w:pPr>
              <w:widowControl w:val="0"/>
              <w:spacing w:after="120"/>
              <w:ind w:right="64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układa szczegółowe/pomysłowe, wyczerpujące, poprawnie skomponowane opowiadanie odtwórcze/twórcze, list z perspektywy bohatera, list oficjalny, dziennik i pamiętnik, streszcza przeczytane utwory literackie, zachowując porządek chronologiczny </w:t>
            </w:r>
          </w:p>
          <w:p w14:paraId="413F5B4F" w14:textId="77777777" w:rsidR="009748E2" w:rsidRPr="00A95835" w:rsidRDefault="009748E2" w:rsidP="00A95835">
            <w:pPr>
              <w:widowControl w:val="0"/>
              <w:spacing w:after="120"/>
              <w:ind w:right="64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369EC4B6" w14:textId="77777777" w:rsidR="009748E2" w:rsidRPr="00A95835" w:rsidRDefault="009748E2" w:rsidP="00A95835">
            <w:pPr>
              <w:widowControl w:val="0"/>
              <w:spacing w:after="120"/>
              <w:ind w:right="64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i uwzględniając hierarchię </w:t>
            </w: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>wydarzeń</w:t>
            </w:r>
          </w:p>
          <w:p w14:paraId="03ED39E3" w14:textId="77777777" w:rsidR="009748E2" w:rsidRPr="00A95835" w:rsidRDefault="009748E2" w:rsidP="00A95835">
            <w:pPr>
              <w:widowControl w:val="0"/>
              <w:spacing w:after="120"/>
              <w:ind w:left="123" w:right="64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14:paraId="3ED25CAE" w14:textId="77777777" w:rsidR="009748E2" w:rsidRPr="00A95835" w:rsidRDefault="009748E2" w:rsidP="00A9583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>- tworzy samodzielne wypowiedzi cechujące się ciekawym twórczym ujęciem tematu, poprawną konstrukcją oraz właściwym doborem środków językowych</w:t>
            </w:r>
          </w:p>
          <w:p w14:paraId="273A674A" w14:textId="77777777" w:rsidR="009748E2" w:rsidRPr="00A95835" w:rsidRDefault="009748E2" w:rsidP="00A95835">
            <w:pPr>
              <w:widowControl w:val="0"/>
              <w:spacing w:after="120"/>
              <w:ind w:left="123" w:right="66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9748E2" w:rsidRPr="00A95835" w14:paraId="55FE6CC8" w14:textId="77777777" w:rsidTr="009748E2">
        <w:trPr>
          <w:trHeight w:val="2088"/>
        </w:trPr>
        <w:tc>
          <w:tcPr>
            <w:tcW w:w="205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14:paraId="4058A84F" w14:textId="77777777" w:rsidR="009748E2" w:rsidRPr="00A95835" w:rsidRDefault="009748E2" w:rsidP="00A958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Kształcenie językowe</w:t>
            </w:r>
          </w:p>
        </w:tc>
        <w:tc>
          <w:tcPr>
            <w:tcW w:w="2719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14:paraId="243DA762" w14:textId="77777777" w:rsidR="009748E2" w:rsidRPr="00A95835" w:rsidRDefault="009748E2" w:rsidP="00A95835">
            <w:pPr>
              <w:tabs>
                <w:tab w:val="left" w:pos="1781"/>
              </w:tabs>
              <w:spacing w:after="120"/>
              <w:ind w:left="99" w:right="56" w:hanging="143"/>
              <w:rPr>
                <w:rFonts w:ascii="Times New Roman" w:eastAsia="Quasi-LucidaBright" w:hAnsi="Times New Roman" w:cs="Times New Roman"/>
                <w:bCs/>
                <w:color w:val="000000"/>
                <w:position w:val="3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position w:val="3"/>
              </w:rPr>
              <w:t>Stosuje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39"/>
                <w:position w:val="3"/>
              </w:rPr>
              <w:t xml:space="preserve"> 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-1"/>
                <w:position w:val="3"/>
              </w:rPr>
              <w:t>w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position w:val="3"/>
              </w:rPr>
              <w:t>i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1"/>
                <w:position w:val="3"/>
              </w:rPr>
              <w:t>e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position w:val="3"/>
              </w:rPr>
              <w:t>d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-1"/>
                <w:position w:val="3"/>
              </w:rPr>
              <w:t>z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position w:val="3"/>
              </w:rPr>
              <w:t>ę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41"/>
                <w:position w:val="3"/>
              </w:rPr>
              <w:t xml:space="preserve"> 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position w:val="3"/>
              </w:rPr>
              <w:t>j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1"/>
                <w:position w:val="3"/>
              </w:rPr>
              <w:t>ę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-1"/>
                <w:position w:val="3"/>
              </w:rPr>
              <w:t>z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position w:val="3"/>
              </w:rPr>
              <w:t>yko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-1"/>
                <w:position w:val="3"/>
              </w:rPr>
              <w:t>w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position w:val="3"/>
              </w:rPr>
              <w:t>ą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37"/>
                <w:position w:val="3"/>
              </w:rPr>
              <w:t xml:space="preserve"> 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position w:val="3"/>
              </w:rPr>
              <w:t>w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43"/>
                <w:position w:val="3"/>
              </w:rPr>
              <w:t xml:space="preserve"> 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-1"/>
                <w:position w:val="3"/>
              </w:rPr>
              <w:t>z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1"/>
                <w:position w:val="3"/>
              </w:rPr>
              <w:t>a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position w:val="3"/>
              </w:rPr>
              <w:t>kr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1"/>
                <w:position w:val="3"/>
              </w:rPr>
              <w:t>es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position w:val="3"/>
              </w:rPr>
              <w:t>i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1"/>
                <w:position w:val="3"/>
              </w:rPr>
              <w:t>e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position w:val="3"/>
              </w:rPr>
              <w:t>:</w:t>
            </w:r>
          </w:p>
          <w:p w14:paraId="6C4B156B" w14:textId="77777777" w:rsidR="009748E2" w:rsidRPr="00A95835" w:rsidRDefault="009748E2" w:rsidP="00A95835">
            <w:pPr>
              <w:tabs>
                <w:tab w:val="left" w:pos="1781"/>
              </w:tabs>
              <w:spacing w:after="120"/>
              <w:ind w:left="99" w:right="56" w:hanging="143"/>
              <w:rPr>
                <w:rFonts w:ascii="Times New Roman" w:eastAsia="Quasi-LucidaBright" w:hAnsi="Times New Roman" w:cs="Times New Roman"/>
                <w:bCs/>
                <w:color w:val="000000"/>
                <w:position w:val="3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position w:val="3"/>
              </w:rPr>
              <w:t xml:space="preserve">- 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>słownictwa (np. rozpoznaje zdrobnienia, potrafi dobrać parami wyrazy bliskoznaczne, stara się tworzyć poprawne związki wyrazowe)</w:t>
            </w:r>
          </w:p>
          <w:p w14:paraId="17819A44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right="56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 xml:space="preserve">- składni – konstruuje poprawne zdania pojedyncze, stosuje wielkie litery na początku wypowiedzenia i odpowiednie znaki interpunkcyjne na końcu, rozróżnia zdania pojedyncze rozwinięte i nierozwinięte, złożone i równoważnik zdania, wskazuje podmiot i orzeczenie w typowym zdaniu, zna wypowiedzenia oznajmujące, rozkazujące i pytające, neutralne i wykrzyknikowe, wskazuje w zdaniu wyrazy, które łączą się ze sobą, rozpoznaje określenia rzeczownika i czasownika </w:t>
            </w:r>
          </w:p>
          <w:p w14:paraId="6207E7DC" w14:textId="77777777" w:rsidR="009748E2" w:rsidRPr="00A95835" w:rsidRDefault="009748E2" w:rsidP="00A95835">
            <w:pPr>
              <w:widowControl w:val="0"/>
              <w:tabs>
                <w:tab w:val="left" w:pos="1781"/>
              </w:tabs>
              <w:spacing w:after="120"/>
              <w:ind w:left="99" w:right="56"/>
              <w:contextualSpacing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</w:p>
        </w:tc>
        <w:tc>
          <w:tcPr>
            <w:tcW w:w="2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56D5DC" w14:textId="77777777" w:rsidR="009748E2" w:rsidRPr="00A95835" w:rsidRDefault="009748E2" w:rsidP="00A95835">
            <w:pPr>
              <w:ind w:left="99" w:hanging="143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>Stosuje wiedzę językową w zakresie:</w:t>
            </w:r>
          </w:p>
          <w:p w14:paraId="72574B2F" w14:textId="77777777" w:rsidR="009748E2" w:rsidRPr="00A95835" w:rsidRDefault="009748E2" w:rsidP="00A95835">
            <w:pPr>
              <w:ind w:left="99" w:hanging="143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słownictwa – wykorzystuje zdrobnienia, wyrazy bliskoznaczne i przeciwstawne </w:t>
            </w:r>
          </w:p>
          <w:p w14:paraId="19EC4A5B" w14:textId="77777777" w:rsidR="009748E2" w:rsidRPr="00A95835" w:rsidRDefault="009748E2" w:rsidP="00A95835">
            <w:pPr>
              <w:ind w:left="99" w:hanging="143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w tworzonym tekście, tworzy poprawne związki wyrazowe</w:t>
            </w:r>
          </w:p>
          <w:p w14:paraId="18ED3757" w14:textId="77777777" w:rsidR="009748E2" w:rsidRPr="00A95835" w:rsidRDefault="009748E2" w:rsidP="00A95835">
            <w:pPr>
              <w:ind w:left="-69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składni – rozpoznaje i konstruuje zdania pojedyncze nierozwinięte i rozwinięte oraz wypowiedzenia złożone i równoważniki zdań, używa różnych typów wypowiedzeń: oznajmujących, rozkazujących, pytających, wykrzyknikowych; neutralnych, wskazuje podmiot i orzeczenie, łączy w związki wyrazowe wyrazy w zdaniu, rozpoznaje określenia rzeczownika i czasownika, konstruuje wykres zdania pojedynczego</w:t>
            </w:r>
          </w:p>
          <w:p w14:paraId="5F70B382" w14:textId="77777777" w:rsidR="009748E2" w:rsidRPr="00A95835" w:rsidRDefault="009748E2" w:rsidP="00A95835">
            <w:pPr>
              <w:ind w:left="99" w:hanging="143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14:paraId="01A37732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Sprawnie stosuje wiedzę językową w zakresie:</w:t>
            </w:r>
          </w:p>
          <w:p w14:paraId="77205B07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słownictwa – wzbogaca tworzony tekst na przykład zdrobnieniami, wyrazami bliskoznacznymi, przeciwstawnymi, związkami frazeologicznymi</w:t>
            </w:r>
          </w:p>
          <w:p w14:paraId="2F511FA5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składni – rozpoznaje i stosuje różnorodne typy zdań: pojedynczych i złożonych oraz równoważniki; celowo używa różnych typów wypowiedzeń: pytających, oznajmujących, wykrzyknikowych, neutralnych, rozkazujących w zależności od sytuacji komunikacyjnej; wskazuje podmiot i orzeczenie, buduje spójne zdania pojedyncze, w których poprawnie łączy w związki wszystkie wyrazy; wzbogaca zdania, dodając przydawki, dopełnienia </w:t>
            </w:r>
          </w:p>
          <w:p w14:paraId="5637C4F2" w14:textId="77777777" w:rsidR="009748E2" w:rsidRPr="00A95835" w:rsidRDefault="009748E2" w:rsidP="00A95835">
            <w:pPr>
              <w:spacing w:after="1" w:line="239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i okoliczniki; poprawnie rozpoznaje związki wyrazów w zdaniu, tworząc wykres zdania pojedynczego, stosuje się do </w:t>
            </w: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>zasad poprawnej interpunkcji</w:t>
            </w:r>
          </w:p>
          <w:p w14:paraId="348B671C" w14:textId="77777777" w:rsidR="009748E2" w:rsidRPr="00A95835" w:rsidRDefault="009748E2" w:rsidP="00A95835">
            <w:pPr>
              <w:spacing w:after="1" w:line="239" w:lineRule="auto"/>
              <w:ind w:left="123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777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14:paraId="62FF65ED" w14:textId="77777777" w:rsidR="009748E2" w:rsidRPr="00A95835" w:rsidRDefault="009748E2" w:rsidP="00A95835">
            <w:pPr>
              <w:widowControl w:val="0"/>
              <w:spacing w:after="120"/>
              <w:ind w:left="-19" w:right="58"/>
              <w:rPr>
                <w:rFonts w:ascii="Times New Roman" w:eastAsia="Quasi-LucidaBright" w:hAnsi="Times New Roman" w:cs="Times New Roman"/>
                <w:bCs/>
                <w:color w:val="000000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lastRenderedPageBreak/>
              <w:t>Spra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-1"/>
              </w:rPr>
              <w:t>wn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>ie s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-1"/>
              </w:rPr>
              <w:t>t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>os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-1"/>
              </w:rPr>
              <w:t>u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 xml:space="preserve">je 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-1"/>
              </w:rPr>
              <w:t>w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>ied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-1"/>
              </w:rPr>
              <w:t>z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>ę ję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-1"/>
              </w:rPr>
              <w:t>z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>y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1"/>
              </w:rPr>
              <w:t>k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>o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-1"/>
              </w:rPr>
              <w:t>w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 xml:space="preserve">ą w 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-1"/>
              </w:rPr>
              <w:t>z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1"/>
              </w:rPr>
              <w:t>a</w:t>
            </w: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</w:rPr>
              <w:t xml:space="preserve">kresie: </w:t>
            </w:r>
          </w:p>
          <w:p w14:paraId="7AF61D3F" w14:textId="77777777" w:rsidR="009748E2" w:rsidRPr="00A95835" w:rsidRDefault="009748E2" w:rsidP="00A95835">
            <w:pPr>
              <w:widowControl w:val="0"/>
              <w:spacing w:after="120"/>
              <w:ind w:right="59"/>
              <w:rPr>
                <w:rFonts w:ascii="Times New Roman" w:eastAsia="Quasi-LucidaBright" w:hAnsi="Times New Roman" w:cs="Times New Roman"/>
                <w:bCs/>
                <w:color w:val="000000"/>
                <w:spacing w:val="-7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-7"/>
              </w:rPr>
              <w:t>- słownictwa – dba o poprawność słownikową tworzonych wypowiedzi, samodzielnie dobiera zdrobnienia, wyrazy bliskoznaczne, przeciwstawne i frazeologizmy, wzbogacając tekst w zależności od formy wypowiedzi i sytuacji komunikacyjnej</w:t>
            </w:r>
          </w:p>
          <w:p w14:paraId="4ECCE628" w14:textId="77777777" w:rsidR="009748E2" w:rsidRPr="00A95835" w:rsidRDefault="009748E2" w:rsidP="00A95835">
            <w:pPr>
              <w:widowControl w:val="0"/>
              <w:spacing w:after="120"/>
              <w:ind w:right="59"/>
              <w:rPr>
                <w:rFonts w:ascii="Times New Roman" w:eastAsia="Quasi-LucidaBright" w:hAnsi="Times New Roman" w:cs="Times New Roman"/>
                <w:bCs/>
                <w:color w:val="000000"/>
                <w:spacing w:val="-7"/>
              </w:rPr>
            </w:pPr>
            <w:r w:rsidRPr="00A95835">
              <w:rPr>
                <w:rFonts w:ascii="Times New Roman" w:eastAsia="Quasi-LucidaBright" w:hAnsi="Times New Roman" w:cs="Times New Roman"/>
                <w:bCs/>
                <w:color w:val="000000"/>
                <w:spacing w:val="-7"/>
              </w:rPr>
              <w:t>- składni – swobodnie rozpoznaje różne typy zdań pojedynczych (pytające, oznajmujące, rozkazujące, neutralne, wykrzyknikowe, nierozwinięte, rozwinięte), zdania złożone, równoważniki zdań, wskazuje podmiot i orzeczenie, tworzy ciekawe pod względem składniowym wypowiedzi, stosuje się do zasad poprawności logiczno-składniowej, wzbogaca zdania, dodając przydawki, dopełnienia i okoliczniki, dba o poprawne łączenie wyrazów w związki i interpunkcję wypowiedzeń złożonych)</w:t>
            </w:r>
          </w:p>
          <w:p w14:paraId="25A67881" w14:textId="77777777" w:rsidR="009748E2" w:rsidRPr="00A95835" w:rsidRDefault="009748E2" w:rsidP="00A95835">
            <w:pPr>
              <w:widowControl w:val="0"/>
              <w:spacing w:after="120"/>
              <w:ind w:left="123" w:right="59"/>
              <w:contextualSpacing/>
              <w:rPr>
                <w:rFonts w:ascii="Times New Roman" w:eastAsia="Quasi-LucidaBright" w:hAnsi="Times New Roman" w:cs="Times New Roman"/>
                <w:bCs/>
                <w:color w:val="000000"/>
                <w:spacing w:val="-7"/>
              </w:rPr>
            </w:pPr>
          </w:p>
        </w:tc>
        <w:tc>
          <w:tcPr>
            <w:tcW w:w="2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14:paraId="7E69BCE2" w14:textId="77777777" w:rsidR="009748E2" w:rsidRPr="00A95835" w:rsidRDefault="009748E2" w:rsidP="00A95835">
            <w:pPr>
              <w:widowControl w:val="0"/>
              <w:spacing w:after="120"/>
              <w:ind w:left="123" w:right="-20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>Sprawnie stosuje wiedzę językową w zakresie:</w:t>
            </w:r>
          </w:p>
          <w:p w14:paraId="39802A01" w14:textId="77777777" w:rsidR="009748E2" w:rsidRPr="00A95835" w:rsidRDefault="009748E2" w:rsidP="00A95835">
            <w:pPr>
              <w:widowControl w:val="0"/>
              <w:spacing w:after="120"/>
              <w:ind w:left="123" w:right="-20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rozpoznaje rodzaj rzeczowników sprawiających trudności (np. pomarańcza)</w:t>
            </w:r>
          </w:p>
          <w:p w14:paraId="04D8449B" w14:textId="77777777" w:rsidR="009748E2" w:rsidRPr="00A95835" w:rsidRDefault="009748E2" w:rsidP="00A95835">
            <w:pPr>
              <w:widowControl w:val="0"/>
              <w:spacing w:after="120"/>
              <w:ind w:left="123" w:right="-20"/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poprawnie używa różnych form rzeczowników i przymiotników, a w razie wątpliwości korzysta ze słownika</w:t>
            </w:r>
          </w:p>
          <w:p w14:paraId="77CC926C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odróżnia w formach osobowych czasowników formę złożoną czasu przyszłego z bezokolicznikiem od formy złożonej z dwóch czasowników</w:t>
            </w:r>
          </w:p>
          <w:p w14:paraId="7E1A2833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-bezbłędnie rozpoznaje podmiot szeregowy i domyślny,</w:t>
            </w:r>
          </w:p>
          <w:p w14:paraId="4C852D2E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-wyjaśnia znaczenie przydawek w zdaniu </w:t>
            </w:r>
          </w:p>
          <w:p w14:paraId="2C2312E8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bezbłędnie sporządza wykresy zdań pojedynczych i zaznaczać w nich przydawki</w:t>
            </w:r>
          </w:p>
          <w:p w14:paraId="589915E9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 xml:space="preserve">- wyjaśnia znaczenie dopełnienia i okolicznika w </w:t>
            </w:r>
            <w:r w:rsidRPr="00A95835"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zdaniu </w:t>
            </w:r>
          </w:p>
          <w:p w14:paraId="03EA7E5D" w14:textId="77777777" w:rsidR="009748E2" w:rsidRPr="00A95835" w:rsidRDefault="009748E2" w:rsidP="00A95835">
            <w:pPr>
              <w:widowControl w:val="0"/>
              <w:spacing w:after="120"/>
              <w:ind w:right="-20"/>
              <w:rPr>
                <w:rFonts w:ascii="Times New Roman" w:hAnsi="Times New Roman" w:cs="Times New Roman"/>
                <w:bCs/>
                <w:color w:val="000000"/>
              </w:rPr>
            </w:pPr>
            <w:r w:rsidRPr="00A95835">
              <w:rPr>
                <w:rFonts w:ascii="Times New Roman" w:hAnsi="Times New Roman" w:cs="Times New Roman"/>
                <w:bCs/>
                <w:color w:val="000000"/>
              </w:rPr>
              <w:t>- bezbłędnie sporządza wykresy zdań pojedynczych i zaznacza dopełnienia i okoliczniki</w:t>
            </w:r>
          </w:p>
        </w:tc>
      </w:tr>
      <w:tr w:rsidR="009748E2" w:rsidRPr="00A95835" w14:paraId="212007EC" w14:textId="77777777" w:rsidTr="009748E2">
        <w:tblPrEx>
          <w:tblCellMar>
            <w:right w:w="112" w:type="dxa"/>
          </w:tblCellMar>
        </w:tblPrEx>
        <w:trPr>
          <w:trHeight w:val="286"/>
        </w:trPr>
        <w:tc>
          <w:tcPr>
            <w:tcW w:w="15879" w:type="dxa"/>
            <w:gridSpan w:val="6"/>
            <w:shd w:val="clear" w:color="auto" w:fill="FFFFFF"/>
          </w:tcPr>
          <w:p w14:paraId="1CA01AF0" w14:textId="77777777" w:rsidR="009748E2" w:rsidRPr="00A95835" w:rsidRDefault="009748E2" w:rsidP="00A9583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5361A57" w14:textId="77777777" w:rsidR="009748E2" w:rsidRPr="00A95835" w:rsidRDefault="009748E2" w:rsidP="00A9583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58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II półrocze</w:t>
            </w:r>
          </w:p>
          <w:p w14:paraId="479D5B70" w14:textId="77777777" w:rsidR="009748E2" w:rsidRPr="00A95835" w:rsidRDefault="009748E2" w:rsidP="00A9583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tbl>
            <w:tblPr>
              <w:tblStyle w:val="TableGrid"/>
              <w:tblW w:w="15645" w:type="dxa"/>
              <w:tblInd w:w="0" w:type="dxa"/>
              <w:tblCellMar>
                <w:top w:w="14" w:type="dxa"/>
                <w:left w:w="109" w:type="dxa"/>
                <w:bottom w:w="4" w:type="dxa"/>
                <w:right w:w="111" w:type="dxa"/>
              </w:tblCellMar>
              <w:tblLook w:val="04A0" w:firstRow="1" w:lastRow="0" w:firstColumn="1" w:lastColumn="0" w:noHBand="0" w:noVBand="1"/>
            </w:tblPr>
            <w:tblGrid>
              <w:gridCol w:w="1794"/>
              <w:gridCol w:w="2790"/>
              <w:gridCol w:w="2776"/>
              <w:gridCol w:w="2765"/>
              <w:gridCol w:w="2765"/>
              <w:gridCol w:w="2755"/>
            </w:tblGrid>
            <w:tr w:rsidR="009748E2" w:rsidRPr="00A95835" w14:paraId="0EAE1C29" w14:textId="77777777" w:rsidTr="004017A5">
              <w:trPr>
                <w:trHeight w:val="308"/>
              </w:trPr>
              <w:tc>
                <w:tcPr>
                  <w:tcW w:w="1794" w:type="dxa"/>
                  <w:vMerge w:val="restart"/>
                  <w:tcBorders>
                    <w:top w:val="single" w:sz="5" w:space="0" w:color="00000A"/>
                    <w:left w:val="single" w:sz="5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EEEEEE"/>
                  <w:vAlign w:val="center"/>
                </w:tcPr>
                <w:p w14:paraId="7AC9BDBD" w14:textId="77777777" w:rsidR="009748E2" w:rsidRPr="00A95835" w:rsidRDefault="009748E2" w:rsidP="00A95835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A95835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Tematyka</w:t>
                  </w:r>
                </w:p>
              </w:tc>
              <w:tc>
                <w:tcPr>
                  <w:tcW w:w="5566" w:type="dxa"/>
                  <w:gridSpan w:val="2"/>
                  <w:tcBorders>
                    <w:top w:val="single" w:sz="5" w:space="0" w:color="00000A"/>
                    <w:left w:val="single" w:sz="4" w:space="0" w:color="00000A"/>
                    <w:bottom w:val="single" w:sz="4" w:space="0" w:color="00000A"/>
                    <w:right w:val="single" w:sz="5" w:space="0" w:color="00000A"/>
                  </w:tcBorders>
                  <w:shd w:val="clear" w:color="auto" w:fill="EEEEEE"/>
                </w:tcPr>
                <w:p w14:paraId="2880E4A3" w14:textId="77777777" w:rsidR="009748E2" w:rsidRPr="00A95835" w:rsidRDefault="009748E2" w:rsidP="00A95835">
                  <w:pPr>
                    <w:ind w:left="1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A95835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Umiejętności podstawowe</w:t>
                  </w:r>
                </w:p>
              </w:tc>
              <w:tc>
                <w:tcPr>
                  <w:tcW w:w="8285" w:type="dxa"/>
                  <w:gridSpan w:val="3"/>
                  <w:tcBorders>
                    <w:top w:val="single" w:sz="5" w:space="0" w:color="00000A"/>
                    <w:left w:val="single" w:sz="5" w:space="0" w:color="00000A"/>
                    <w:bottom w:val="single" w:sz="4" w:space="0" w:color="00000A"/>
                    <w:right w:val="single" w:sz="5" w:space="0" w:color="00000A"/>
                  </w:tcBorders>
                  <w:shd w:val="clear" w:color="auto" w:fill="EEEEEE"/>
                </w:tcPr>
                <w:p w14:paraId="73D0071F" w14:textId="77777777" w:rsidR="009748E2" w:rsidRPr="00A95835" w:rsidRDefault="009748E2" w:rsidP="00A95835">
                  <w:pPr>
                    <w:ind w:left="1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A95835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Umiejętności ponadpodstawowe</w:t>
                  </w:r>
                </w:p>
              </w:tc>
            </w:tr>
            <w:tr w:rsidR="009748E2" w:rsidRPr="00A95835" w14:paraId="2416D202" w14:textId="77777777" w:rsidTr="004017A5">
              <w:trPr>
                <w:trHeight w:val="310"/>
              </w:trPr>
              <w:tc>
                <w:tcPr>
                  <w:tcW w:w="0" w:type="auto"/>
                  <w:vMerge/>
                  <w:tcBorders>
                    <w:top w:val="nil"/>
                    <w:left w:val="single" w:sz="5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487B19F3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7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5" w:space="0" w:color="00000A"/>
                  </w:tcBorders>
                  <w:shd w:val="clear" w:color="auto" w:fill="EEEEEE"/>
                </w:tcPr>
                <w:p w14:paraId="359F5CF0" w14:textId="77777777" w:rsidR="009748E2" w:rsidRPr="00A95835" w:rsidRDefault="009748E2" w:rsidP="00A95835">
                  <w:pPr>
                    <w:ind w:left="108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A95835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Ocena dopuszczająca</w:t>
                  </w:r>
                </w:p>
              </w:tc>
              <w:tc>
                <w:tcPr>
                  <w:tcW w:w="2776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5" w:space="0" w:color="00000A"/>
                  </w:tcBorders>
                  <w:shd w:val="clear" w:color="auto" w:fill="EEEEEE"/>
                </w:tcPr>
                <w:p w14:paraId="3DBD3EFA" w14:textId="77777777" w:rsidR="009748E2" w:rsidRPr="00A95835" w:rsidRDefault="009748E2" w:rsidP="00A95835">
                  <w:pPr>
                    <w:ind w:left="1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A95835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Ocena dostateczna</w:t>
                  </w:r>
                </w:p>
              </w:tc>
              <w:tc>
                <w:tcPr>
                  <w:tcW w:w="2765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5" w:space="0" w:color="00000A"/>
                  </w:tcBorders>
                  <w:shd w:val="clear" w:color="auto" w:fill="EEEEEE"/>
                </w:tcPr>
                <w:p w14:paraId="2025C3DB" w14:textId="77777777" w:rsidR="009748E2" w:rsidRPr="00A95835" w:rsidRDefault="009748E2" w:rsidP="00A95835">
                  <w:pPr>
                    <w:ind w:left="3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A95835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Ocena dobra</w:t>
                  </w:r>
                </w:p>
              </w:tc>
              <w:tc>
                <w:tcPr>
                  <w:tcW w:w="2765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EEEEEE"/>
                </w:tcPr>
                <w:p w14:paraId="63D76386" w14:textId="77777777" w:rsidR="009748E2" w:rsidRPr="00A95835" w:rsidRDefault="009748E2" w:rsidP="00A95835">
                  <w:pPr>
                    <w:ind w:left="1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A95835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Ocena bardzo dobra</w:t>
                  </w:r>
                </w:p>
              </w:tc>
              <w:tc>
                <w:tcPr>
                  <w:tcW w:w="275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5" w:space="0" w:color="00000A"/>
                  </w:tcBorders>
                  <w:shd w:val="clear" w:color="auto" w:fill="EEEEEE"/>
                </w:tcPr>
                <w:p w14:paraId="59120A02" w14:textId="77777777" w:rsidR="009748E2" w:rsidRPr="00A95835" w:rsidRDefault="009748E2" w:rsidP="00A95835">
                  <w:pPr>
                    <w:ind w:left="3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A95835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Ocena celująca</w:t>
                  </w:r>
                </w:p>
              </w:tc>
            </w:tr>
            <w:tr w:rsidR="009748E2" w:rsidRPr="00A95835" w14:paraId="5A3B240B" w14:textId="77777777" w:rsidTr="004017A5">
              <w:trPr>
                <w:trHeight w:val="1396"/>
              </w:trPr>
              <w:tc>
                <w:tcPr>
                  <w:tcW w:w="1794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5" w:space="0" w:color="00000A"/>
                  </w:tcBorders>
                  <w:vAlign w:val="center"/>
                </w:tcPr>
                <w:p w14:paraId="1A83640E" w14:textId="77777777" w:rsidR="009748E2" w:rsidRPr="00A95835" w:rsidRDefault="009748E2" w:rsidP="00A95835">
                  <w:pPr>
                    <w:ind w:firstLine="17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color w:val="000000"/>
                    </w:rPr>
                    <w:t>Słuchanie</w:t>
                  </w:r>
                </w:p>
              </w:tc>
              <w:tc>
                <w:tcPr>
                  <w:tcW w:w="2790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3DA231F2" w14:textId="77777777" w:rsidR="009748E2" w:rsidRPr="00A95835" w:rsidRDefault="009748E2" w:rsidP="00A95835">
                  <w:pPr>
                    <w:jc w:val="both"/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  <w:t>- reaguje na wypowiedzi innych werbalnie i niewerbalnie (mimiką, gestem, postawą)</w:t>
                  </w:r>
                </w:p>
                <w:p w14:paraId="1262E7FC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left="124" w:right="56"/>
                    <w:contextualSpacing/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</w:pPr>
                </w:p>
              </w:tc>
              <w:tc>
                <w:tcPr>
                  <w:tcW w:w="277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776A6491" w14:textId="77777777" w:rsidR="009748E2" w:rsidRPr="00A95835" w:rsidRDefault="009748E2" w:rsidP="00A95835">
                  <w:pPr>
                    <w:ind w:right="119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powtarza swoimi słowami ogólny sens usłyszanej wypowiedzi, opowiada fabułę usłyszanej historii, formułuje pytania</w:t>
                  </w:r>
                </w:p>
                <w:p w14:paraId="47A10D74" w14:textId="77777777" w:rsidR="009748E2" w:rsidRPr="00A95835" w:rsidRDefault="009748E2" w:rsidP="00A95835">
                  <w:pPr>
                    <w:ind w:left="720" w:right="119"/>
                    <w:contextualSpacing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5" w:space="0" w:color="00000A"/>
                  </w:tcBorders>
                </w:tcPr>
                <w:p w14:paraId="088E01DF" w14:textId="77777777" w:rsidR="009748E2" w:rsidRPr="00A95835" w:rsidRDefault="009748E2" w:rsidP="00A95835">
                  <w:pPr>
                    <w:ind w:right="119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odróżnia informacje ważne od mniej ważnych</w:t>
                  </w:r>
                </w:p>
                <w:p w14:paraId="4AEA7C9C" w14:textId="77777777" w:rsidR="009748E2" w:rsidRPr="00A95835" w:rsidRDefault="009748E2" w:rsidP="00A95835">
                  <w:pPr>
                    <w:ind w:right="119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na podstawie słuchanego tekstu tworzy samodzielną notatkę: pisze plan, formułuje pytania</w:t>
                  </w:r>
                </w:p>
                <w:p w14:paraId="20BB5A25" w14:textId="77777777" w:rsidR="009748E2" w:rsidRPr="00A95835" w:rsidRDefault="009748E2" w:rsidP="00A95835">
                  <w:pPr>
                    <w:ind w:right="119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właściwie odbiera intencje nadawcy komunikatu</w:t>
                  </w:r>
                </w:p>
                <w:p w14:paraId="4E7DFF61" w14:textId="77777777" w:rsidR="009748E2" w:rsidRPr="00A95835" w:rsidRDefault="009748E2" w:rsidP="00A95835">
                  <w:pPr>
                    <w:ind w:right="119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odczytuje przenośny sens wysłuchanych utworów poetyckich i prozatorskich</w:t>
                  </w:r>
                </w:p>
                <w:p w14:paraId="52BB0015" w14:textId="77777777" w:rsidR="009748E2" w:rsidRPr="00A95835" w:rsidRDefault="009748E2" w:rsidP="00A95835">
                  <w:pPr>
                    <w:ind w:left="360" w:right="119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6AFF0948" w14:textId="77777777" w:rsidR="009748E2" w:rsidRPr="00A95835" w:rsidRDefault="009748E2" w:rsidP="00A95835">
                  <w:pPr>
                    <w:widowControl w:val="0"/>
                    <w:spacing w:after="120"/>
                    <w:ind w:right="-20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odczytuje i omawia przenośny sens wysłuchanych utworów poetyckich i prozatorskich</w:t>
                  </w:r>
                </w:p>
                <w:p w14:paraId="5513FF53" w14:textId="77777777" w:rsidR="009748E2" w:rsidRPr="00A95835" w:rsidRDefault="009748E2" w:rsidP="00A95835">
                  <w:pPr>
                    <w:widowControl w:val="0"/>
                    <w:spacing w:after="120"/>
                    <w:ind w:right="-20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wyraża spójne zdanie na temat wysłuchanego komunikatu</w:t>
                  </w:r>
                </w:p>
                <w:p w14:paraId="7B36E9D7" w14:textId="77777777" w:rsidR="009748E2" w:rsidRPr="00A95835" w:rsidRDefault="009748E2" w:rsidP="00A95835">
                  <w:pPr>
                    <w:widowControl w:val="0"/>
                    <w:spacing w:after="120"/>
                    <w:ind w:left="124" w:right="-20"/>
                    <w:contextualSpacing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5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5" w:space="0" w:color="00000A"/>
                  </w:tcBorders>
                </w:tcPr>
                <w:p w14:paraId="04B5E362" w14:textId="77777777" w:rsidR="009748E2" w:rsidRPr="00A95835" w:rsidRDefault="009748E2" w:rsidP="00A95835">
                  <w:pPr>
                    <w:jc w:val="both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odczytuje i wyjaśnia przenośny sens wysłuchanych utworów poetyckich i prozatorskich</w:t>
                  </w:r>
                </w:p>
                <w:p w14:paraId="50E0C6E5" w14:textId="77777777" w:rsidR="009748E2" w:rsidRPr="00A95835" w:rsidRDefault="009748E2" w:rsidP="00A95835">
                  <w:pPr>
                    <w:spacing w:after="120"/>
                    <w:ind w:left="124" w:right="61"/>
                    <w:contextualSpacing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</w:tr>
            <w:tr w:rsidR="009748E2" w:rsidRPr="00A95835" w14:paraId="0732E030" w14:textId="77777777" w:rsidTr="004017A5">
              <w:trPr>
                <w:trHeight w:val="1958"/>
              </w:trPr>
              <w:tc>
                <w:tcPr>
                  <w:tcW w:w="1794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5" w:space="0" w:color="00000A"/>
                  </w:tcBorders>
                  <w:vAlign w:val="center"/>
                </w:tcPr>
                <w:p w14:paraId="29E2A692" w14:textId="77777777" w:rsidR="009748E2" w:rsidRPr="00A95835" w:rsidRDefault="009748E2" w:rsidP="00A95835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color w:val="000000"/>
                    </w:rPr>
                    <w:t>Czytanie</w:t>
                  </w:r>
                </w:p>
              </w:tc>
              <w:tc>
                <w:tcPr>
                  <w:tcW w:w="2790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771CEA14" w14:textId="77777777" w:rsidR="009748E2" w:rsidRPr="00A95835" w:rsidRDefault="009748E2" w:rsidP="00A95835">
                  <w:pPr>
                    <w:tabs>
                      <w:tab w:val="left" w:pos="1781"/>
                    </w:tabs>
                    <w:ind w:right="56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czyta teksty płynnie, stara się czytać je poprawnie pod względem artykulacyjnym</w:t>
                  </w:r>
                </w:p>
                <w:p w14:paraId="2B4D0691" w14:textId="77777777" w:rsidR="009748E2" w:rsidRPr="00A95835" w:rsidRDefault="009748E2" w:rsidP="00A95835">
                  <w:pPr>
                    <w:tabs>
                      <w:tab w:val="left" w:pos="1781"/>
                    </w:tabs>
                    <w:ind w:right="56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stara się poprawnie akcentować wyrazy</w:t>
                  </w:r>
                </w:p>
                <w:p w14:paraId="4501A18C" w14:textId="77777777" w:rsidR="009748E2" w:rsidRPr="00A95835" w:rsidRDefault="009748E2" w:rsidP="00A95835">
                  <w:pPr>
                    <w:tabs>
                      <w:tab w:val="left" w:pos="1781"/>
                    </w:tabs>
                    <w:ind w:left="124" w:right="56"/>
                    <w:contextualSpacing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7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6A9F4C87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poprawnie akcentuje i artykułuje większość wyrazów, stosuje intonację zdaniową podczas głośnego czytania utworów</w:t>
                  </w:r>
                </w:p>
                <w:p w14:paraId="7C47BA9F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w prostych tekstach oddziela fakty od opinii </w:t>
                  </w:r>
                </w:p>
                <w:p w14:paraId="66CF4EF6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wskazuje części składowe wypowiedzi: tytuł, wstęp, rozwinięcie, zakończenie, posługuje się akapitami</w:t>
                  </w:r>
                </w:p>
                <w:p w14:paraId="3A150E1B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 xml:space="preserve">- rozpoznaje cechy życzeń, ogłoszenia, instrukcji, przepisu </w:t>
                  </w:r>
                </w:p>
                <w:p w14:paraId="54CAFA5F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wybiera potrzebne informacje z instrukcji, tabeli, notatki, schematu</w:t>
                  </w:r>
                </w:p>
                <w:p w14:paraId="09F4032E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wskazuje przenośne znaczenie wyrazów w wypowiedzi</w:t>
                  </w:r>
                </w:p>
                <w:p w14:paraId="712AA811" w14:textId="77777777" w:rsidR="009748E2" w:rsidRPr="00A95835" w:rsidRDefault="009748E2" w:rsidP="00A95835">
                  <w:pPr>
                    <w:ind w:left="720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5" w:space="0" w:color="00000A"/>
                  </w:tcBorders>
                </w:tcPr>
                <w:p w14:paraId="0C7E8266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>- głośno czyta utwory, uwzględniając zasady poprawnej artykulacji, akcentowania i intonacji</w:t>
                  </w:r>
                </w:p>
                <w:p w14:paraId="6C5D3E05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wskazuje części składowe wypowiedzi: tytuł, wstęp, rozwinięcie, zakończenie i rozumie ich funkcję, posługuje się akapitami </w:t>
                  </w:r>
                </w:p>
                <w:p w14:paraId="50214425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wskazuje typowe elementy konstrukcyjne i stylistyczne w zaproszeniach, życzeniach, ogłoszeniach, </w:t>
                  </w: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>instrukcjach, przepisach, listach oficjalnych, dziennikach, pamiętnikach, relacjach</w:t>
                  </w:r>
                </w:p>
                <w:p w14:paraId="274022E0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wybiera i wykorzystuje informacje z instrukcji, tabeli, notatki, schematu</w:t>
                  </w:r>
                </w:p>
                <w:p w14:paraId="6286A046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wskazuje przenośne znaczenie wyrazów w wypowiedzi oraz samodzielnie tłumaczy przenośne znaczenie wybranych wyrazów, związków wyrazów w wypowiedzi </w:t>
                  </w:r>
                </w:p>
                <w:p w14:paraId="61BF8069" w14:textId="77777777" w:rsidR="009748E2" w:rsidRPr="00A95835" w:rsidRDefault="009748E2" w:rsidP="00A95835">
                  <w:pPr>
                    <w:spacing w:after="1" w:line="239" w:lineRule="auto"/>
                    <w:ind w:left="720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0AAE13F7" w14:textId="77777777" w:rsidR="009748E2" w:rsidRPr="00A95835" w:rsidRDefault="009748E2" w:rsidP="00A95835">
                  <w:pPr>
                    <w:widowControl w:val="0"/>
                    <w:spacing w:after="120"/>
                    <w:ind w:right="61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lastRenderedPageBreak/>
                    <w:t>- głośno czyta utwory, wykorzystując umiejętność poprawnej artykulacji i intonacji, aby oddać sens odczytywanego tekstu; poprawnie akcentuje wyrazy, również te, które w języku polskim akcentuje się nietypowo</w:t>
                  </w:r>
                </w:p>
                <w:p w14:paraId="534099B6" w14:textId="77777777" w:rsidR="009748E2" w:rsidRPr="00A95835" w:rsidRDefault="009748E2" w:rsidP="00A95835">
                  <w:pPr>
                    <w:widowControl w:val="0"/>
                    <w:spacing w:after="120"/>
                    <w:ind w:right="61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- ma świadomość konstrukcji wypowiedzi, rozumie funkcje takich 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lastRenderedPageBreak/>
                    <w:t>części składowych wypowiedzi, jak tytuł, wstęp, rozwinięcie, zakończenie</w:t>
                  </w:r>
                </w:p>
                <w:p w14:paraId="7055B0AF" w14:textId="77777777" w:rsidR="009748E2" w:rsidRPr="00A95835" w:rsidRDefault="009748E2" w:rsidP="00A95835">
                  <w:pPr>
                    <w:widowControl w:val="0"/>
                    <w:spacing w:after="120"/>
                    <w:ind w:right="61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- świadomie posługuje się akapitami w celu oddzielania od siebie poszczególnych zagadnień </w:t>
                  </w:r>
                </w:p>
                <w:p w14:paraId="2268140D" w14:textId="77777777" w:rsidR="009748E2" w:rsidRPr="00A95835" w:rsidRDefault="009748E2" w:rsidP="00A95835">
                  <w:pPr>
                    <w:widowControl w:val="0"/>
                    <w:spacing w:after="120"/>
                    <w:ind w:right="61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- płynnie oddziela fakty od opinii w dłuższych tekstach </w:t>
                  </w:r>
                </w:p>
                <w:p w14:paraId="0DD5EE8C" w14:textId="77777777" w:rsidR="009748E2" w:rsidRPr="00A95835" w:rsidRDefault="009748E2" w:rsidP="00A95835">
                  <w:pPr>
                    <w:widowControl w:val="0"/>
                    <w:spacing w:after="120"/>
                    <w:ind w:right="61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- wskazuje typowe elementy konstrukcyjne i stylistyczne w życzeniach, ogłoszeniach, instrukcjach, przepisach, listach oficjalnych, dziennikach i pamiętnikach</w:t>
                  </w:r>
                </w:p>
                <w:p w14:paraId="632D30B2" w14:textId="77777777" w:rsidR="009748E2" w:rsidRPr="00A95835" w:rsidRDefault="009748E2" w:rsidP="00A95835">
                  <w:pPr>
                    <w:widowControl w:val="0"/>
                    <w:spacing w:after="120"/>
                    <w:ind w:right="61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- odczytuje i twórczo wykorzystuje treści zawarte w artykule, instrukcji, przepisie, tabeli, schemacie i notatce</w:t>
                  </w:r>
                </w:p>
                <w:p w14:paraId="57B21393" w14:textId="77777777" w:rsidR="009748E2" w:rsidRPr="00A95835" w:rsidRDefault="009748E2" w:rsidP="00A95835">
                  <w:pPr>
                    <w:widowControl w:val="0"/>
                    <w:spacing w:after="120"/>
                    <w:ind w:right="61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- wskazuje i odczytuje przenośne znaczenie wyrazów w wypowiedzi </w:t>
                  </w:r>
                </w:p>
                <w:p w14:paraId="65A5D25B" w14:textId="77777777" w:rsidR="009748E2" w:rsidRPr="00A95835" w:rsidRDefault="009748E2" w:rsidP="00A95835">
                  <w:pPr>
                    <w:widowControl w:val="0"/>
                    <w:spacing w:after="120"/>
                    <w:ind w:left="1134" w:right="61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5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5" w:space="0" w:color="00000A"/>
                  </w:tcBorders>
                </w:tcPr>
                <w:p w14:paraId="2583D2BD" w14:textId="77777777" w:rsidR="009748E2" w:rsidRPr="00A95835" w:rsidRDefault="009748E2" w:rsidP="00A95835">
                  <w:pPr>
                    <w:jc w:val="both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>- odczytuje głośno i wygłasza z pamięci utwory poetyckie i prozatorskie oraz je interpretuje</w:t>
                  </w:r>
                </w:p>
                <w:p w14:paraId="4D3862CB" w14:textId="77777777" w:rsidR="009748E2" w:rsidRPr="00A95835" w:rsidRDefault="009748E2" w:rsidP="00A95835">
                  <w:pPr>
                    <w:widowControl w:val="0"/>
                    <w:spacing w:after="120"/>
                    <w:ind w:left="124" w:right="61"/>
                    <w:contextualSpacing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</w:tr>
            <w:tr w:rsidR="009748E2" w:rsidRPr="00A95835" w14:paraId="5478F661" w14:textId="77777777" w:rsidTr="004017A5">
              <w:trPr>
                <w:trHeight w:val="2088"/>
              </w:trPr>
              <w:tc>
                <w:tcPr>
                  <w:tcW w:w="1794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5" w:space="0" w:color="00000A"/>
                  </w:tcBorders>
                  <w:vAlign w:val="center"/>
                </w:tcPr>
                <w:p w14:paraId="45CF4E21" w14:textId="77777777" w:rsidR="009748E2" w:rsidRPr="00A95835" w:rsidRDefault="009748E2" w:rsidP="00A95835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color w:val="000000"/>
                    </w:rPr>
                    <w:t>Docieranie do informacji – samokształcenie</w:t>
                  </w:r>
                </w:p>
              </w:tc>
              <w:tc>
                <w:tcPr>
                  <w:tcW w:w="2790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3CF526C6" w14:textId="77777777" w:rsidR="009748E2" w:rsidRPr="00A95835" w:rsidRDefault="009748E2" w:rsidP="00A95835">
                  <w:pPr>
                    <w:tabs>
                      <w:tab w:val="left" w:pos="1781"/>
                    </w:tabs>
                    <w:ind w:right="56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pod kierunkiem nauczyciela odszukuje wyrazy w słowniku wyrazów bliskoznacznych </w:t>
                  </w:r>
                </w:p>
                <w:p w14:paraId="23DD4B27" w14:textId="77777777" w:rsidR="009748E2" w:rsidRPr="00A95835" w:rsidRDefault="009748E2" w:rsidP="00A95835">
                  <w:pPr>
                    <w:tabs>
                      <w:tab w:val="left" w:pos="1781"/>
                    </w:tabs>
                    <w:ind w:right="56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i sprawdza użycie związków w słowniku poprawnej polszczyzny</w:t>
                  </w:r>
                </w:p>
                <w:p w14:paraId="7B98ED1B" w14:textId="77777777" w:rsidR="009748E2" w:rsidRPr="00A95835" w:rsidRDefault="009748E2" w:rsidP="00A95835">
                  <w:pPr>
                    <w:tabs>
                      <w:tab w:val="left" w:pos="1781"/>
                    </w:tabs>
                    <w:ind w:left="720" w:right="56"/>
                    <w:contextualSpacing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7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34CD3220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wie , w jakich słownikach może odnaleźć dane słowo, stara się z nich  korzystać </w:t>
                  </w:r>
                </w:p>
              </w:tc>
              <w:tc>
                <w:tcPr>
                  <w:tcW w:w="276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5" w:space="0" w:color="00000A"/>
                  </w:tcBorders>
                </w:tcPr>
                <w:p w14:paraId="3F08BF48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wyszukuje potrzebne informacje w konkretnych słownikach</w:t>
                  </w:r>
                </w:p>
              </w:tc>
              <w:tc>
                <w:tcPr>
                  <w:tcW w:w="2765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4D9EF5D6" w14:textId="77777777" w:rsidR="009748E2" w:rsidRPr="00A95835" w:rsidRDefault="009748E2" w:rsidP="00A95835">
                  <w:pPr>
                    <w:ind w:right="-3" w:hanging="145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-świadomie używa słowników wyrazów bliskoznacznych i poprawnej polszczyzny w celu wzbogacenia warstwy językowej tekstu</w:t>
                  </w:r>
                </w:p>
                <w:p w14:paraId="6649F3EC" w14:textId="77777777" w:rsidR="009748E2" w:rsidRPr="00A95835" w:rsidRDefault="009748E2" w:rsidP="00A95835">
                  <w:pPr>
                    <w:widowControl w:val="0"/>
                    <w:spacing w:after="120"/>
                    <w:ind w:left="124" w:right="55"/>
                    <w:contextualSpacing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5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5" w:space="0" w:color="00000A"/>
                  </w:tcBorders>
                </w:tcPr>
                <w:p w14:paraId="3E1F9521" w14:textId="77777777" w:rsidR="009748E2" w:rsidRPr="00A95835" w:rsidRDefault="009748E2" w:rsidP="00A95835">
                  <w:pPr>
                    <w:widowControl w:val="0"/>
                    <w:spacing w:after="120"/>
                    <w:ind w:right="60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- dba o czystość i poprawność swojej wypowiedzi, korzystając z różnych źródeł: słowników, poradników, audycji radiowych i programów telewizyjnych</w:t>
                  </w:r>
                </w:p>
                <w:p w14:paraId="5CA8D825" w14:textId="77777777" w:rsidR="009748E2" w:rsidRPr="00A95835" w:rsidRDefault="009748E2" w:rsidP="00A95835">
                  <w:pPr>
                    <w:widowControl w:val="0"/>
                    <w:spacing w:after="120"/>
                    <w:ind w:left="1494" w:right="60"/>
                    <w:contextualSpacing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</w:p>
              </w:tc>
            </w:tr>
            <w:tr w:rsidR="009748E2" w:rsidRPr="00A95835" w14:paraId="6E4A225B" w14:textId="77777777" w:rsidTr="004017A5">
              <w:trPr>
                <w:trHeight w:val="1110"/>
              </w:trPr>
              <w:tc>
                <w:tcPr>
                  <w:tcW w:w="1794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5" w:space="0" w:color="00000A"/>
                  </w:tcBorders>
                  <w:vAlign w:val="center"/>
                </w:tcPr>
                <w:p w14:paraId="3F90D981" w14:textId="77777777" w:rsidR="009748E2" w:rsidRPr="00A95835" w:rsidRDefault="009748E2" w:rsidP="00A95835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Analizowanie i interpretowanie tekstów kultury</w:t>
                  </w:r>
                </w:p>
              </w:tc>
              <w:tc>
                <w:tcPr>
                  <w:tcW w:w="2790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32F503C7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odróżnia utwory pisane wierszem i prozą</w:t>
                  </w:r>
                </w:p>
                <w:p w14:paraId="7C9EC1EE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krótko mówi o wybranych elementach świata przedstawionego w utworze epickim, takie jak: bohater, akcja, wątek, fabuła, wie, czym jest punkt kulminacyjny</w:t>
                  </w:r>
                </w:p>
                <w:p w14:paraId="7182C317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rozumie rolę osoby mówiącej w tekście (narrator) </w:t>
                  </w:r>
                </w:p>
                <w:p w14:paraId="40833E78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rozpoznaje na znanych z lekcji tekstach mit, bajkę, przypowieść i nowelę, podaje </w:t>
                  </w:r>
                </w:p>
                <w:p w14:paraId="060057D7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z pomocą nauczyciela ich główne cechy </w:t>
                  </w:r>
                </w:p>
                <w:p w14:paraId="56368934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zna pojęcie morał, wyjaśnia go z pomocą nauczyciela </w:t>
                  </w:r>
                </w:p>
                <w:p w14:paraId="053A6F47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zna pojęcia: wers, zwrotka, rym, refren, rytm</w:t>
                  </w:r>
                </w:p>
                <w:p w14:paraId="2DCBB309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wyodrębnia słuchowisko, plakat społeczny, przedstawienie i film spośród innych przekazów i tekstów kultury </w:t>
                  </w:r>
                </w:p>
                <w:p w14:paraId="7AA03B9B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przypisuje podstawowe cechy bohaterom oraz ocenia ich postawy w odniesieniu do takich wartości, jak np. miłość – nienawiść, przyjaźń – wrogość</w:t>
                  </w:r>
                </w:p>
                <w:p w14:paraId="701B9341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z pomocą nauczyciela </w:t>
                  </w: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 xml:space="preserve">podejmuje próby odczytania sensu metaforycznego utworów </w:t>
                  </w:r>
                </w:p>
                <w:p w14:paraId="6CED1ED2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left="124" w:right="56"/>
                    <w:contextualSpacing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7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5FC44204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>- wskazuje cechy mitu, bajki, przypowieści i noweli w utworze</w:t>
                  </w:r>
                </w:p>
                <w:p w14:paraId="07258AAB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samodzielnie cytuje morał bajki i sens przypowieści</w:t>
                  </w:r>
                </w:p>
                <w:p w14:paraId="46457539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rozpoznaje elementy rytmu: wers, zwrotkę, rym, refren</w:t>
                  </w:r>
                </w:p>
                <w:p w14:paraId="71AEE0E6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wyodrębnia słuchowisko, plakat społeczny, przedstawienie i film spośród innych przekazów </w:t>
                  </w:r>
                </w:p>
                <w:p w14:paraId="5CF6C58C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i tekstów kultury, odczytuje je na poziomie dosłownym </w:t>
                  </w:r>
                </w:p>
                <w:p w14:paraId="02057E94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zna pojęcia: gra aktorska, reżyser, adaptacja, ekranizacja, a także odmiany filmu</w:t>
                  </w:r>
                </w:p>
                <w:p w14:paraId="27D5AAC4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przypisuje cechy bohaterom oraz ocenia ich postawy w odniesieniu do takich wartości, jak np. miłość – nienawiść, przyjaźń – wrogość</w:t>
                  </w:r>
                </w:p>
                <w:p w14:paraId="4B04E11E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opowiada, streszcza przeczytane teksty, odczytuje sens omawianych utworów na poziomie metaforycznym</w:t>
                  </w:r>
                </w:p>
                <w:p w14:paraId="153D2A6C" w14:textId="77777777" w:rsidR="009748E2" w:rsidRPr="00A95835" w:rsidRDefault="009748E2" w:rsidP="00A95835">
                  <w:pPr>
                    <w:ind w:left="124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5" w:space="0" w:color="00000A"/>
                  </w:tcBorders>
                </w:tcPr>
                <w:p w14:paraId="669121A3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analizuje elementy świata przedstawionego w utworze epickim, takie jak: narrator, akcja, fabuła, wątek, punkt kulminacyjny</w:t>
                  </w:r>
                </w:p>
                <w:p w14:paraId="68C45117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rozumie rolę osoby mówiącej w tekście (narrator), rozpoznaje narratora pierwszo- </w:t>
                  </w:r>
                </w:p>
                <w:p w14:paraId="4E67C841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i </w:t>
                  </w:r>
                  <w:proofErr w:type="spellStart"/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trzecioosobowego</w:t>
                  </w:r>
                  <w:proofErr w:type="spellEnd"/>
                </w:p>
                <w:p w14:paraId="7E7A4AD7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identyﬁkuje mit, bajkę, przypowieść i nowelę, wskazuje ich cechy </w:t>
                  </w:r>
                </w:p>
                <w:p w14:paraId="34960328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przytacza i parafrazuje morał bajki, odczytuje przesłanie utworu, np. przypowieści</w:t>
                  </w:r>
                </w:p>
                <w:p w14:paraId="7A03E27B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rozumie podstawową funkcję wersu, zwrotki, rymu, refrenu </w:t>
                  </w:r>
                </w:p>
                <w:p w14:paraId="0214776F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wyodrębnia słuchowisko, plakat społeczny, przedstawienie i film spośród innych przekazów i tekstów kultury, omawia je na poziomie dosłownym i próbuje je zinterpretować </w:t>
                  </w:r>
                </w:p>
                <w:p w14:paraId="66367C6B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używa pojęć: gra aktorska, reżyser, adaptacja, ekranizacja, kadr, ujęcie, a także zna odmiany filmu, wyodrębnia elementy dzieła ﬁlmowego, odróżnia różne gatunki ﬁlmowe </w:t>
                  </w:r>
                </w:p>
                <w:p w14:paraId="534FFD53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charakteryzuje i ocenia bohaterów oraz ich postawy odnoszące się do takich wartości, jak np. miłość – nienawiść, przyjaźń – wrogość </w:t>
                  </w:r>
                </w:p>
                <w:p w14:paraId="3EB62B93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 xml:space="preserve">- odczytuje sens analizowanych utworów na poziomie semantycznym (dosłownym) a z niewielką pomocą nauczyciela – na poziomie przenośnym </w:t>
                  </w:r>
                </w:p>
                <w:p w14:paraId="6DB278BF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wskazuje neologizmy w tekście </w:t>
                  </w:r>
                </w:p>
                <w:p w14:paraId="72CF2920" w14:textId="77777777" w:rsidR="009748E2" w:rsidRPr="00A95835" w:rsidRDefault="009748E2" w:rsidP="00A95835">
                  <w:pPr>
                    <w:spacing w:after="1" w:line="239" w:lineRule="auto"/>
                    <w:ind w:left="124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1069A6A4" w14:textId="77777777" w:rsidR="009748E2" w:rsidRPr="00A95835" w:rsidRDefault="009748E2" w:rsidP="00A95835">
                  <w:pPr>
                    <w:widowControl w:val="0"/>
                    <w:spacing w:after="120"/>
                    <w:ind w:left="124" w:right="-20"/>
                    <w:contextualSpacing/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  <w:lastRenderedPageBreak/>
                    <w:t>- objaśnia morał bajki na poziomie metaforycznym, samodzielnie odczytuje przesłanie utworu, np. przypowieści</w:t>
                  </w:r>
                </w:p>
                <w:p w14:paraId="402A985A" w14:textId="77777777" w:rsidR="009748E2" w:rsidRPr="00A95835" w:rsidRDefault="009748E2" w:rsidP="00A95835">
                  <w:pPr>
                    <w:widowControl w:val="0"/>
                    <w:spacing w:after="120"/>
                    <w:ind w:left="124" w:right="-20"/>
                    <w:contextualSpacing/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  <w:t>- rozumie funkcję: wersu, zwrotki, rymu, refrenu w ukształtowaniu brzmieniowej warstwy tekstu</w:t>
                  </w:r>
                </w:p>
                <w:p w14:paraId="3D238611" w14:textId="77777777" w:rsidR="009748E2" w:rsidRPr="00A95835" w:rsidRDefault="009748E2" w:rsidP="00A95835">
                  <w:pPr>
                    <w:widowControl w:val="0"/>
                    <w:spacing w:after="120"/>
                    <w:ind w:left="124" w:right="-20"/>
                    <w:contextualSpacing/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  <w:t xml:space="preserve">- wyodrębnia słuchowisko, plakat społeczny, przedstawienie i film spośród innych przekazów </w:t>
                  </w:r>
                </w:p>
                <w:p w14:paraId="16DB1E0F" w14:textId="77777777" w:rsidR="009748E2" w:rsidRPr="00A95835" w:rsidRDefault="009748E2" w:rsidP="00A95835">
                  <w:pPr>
                    <w:widowControl w:val="0"/>
                    <w:spacing w:after="120"/>
                    <w:ind w:left="124" w:right="-20"/>
                    <w:contextualSpacing/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  <w:t>i tekstów kultury, interpretuje je na poziomie dosłownym i przenośnym</w:t>
                  </w:r>
                </w:p>
                <w:p w14:paraId="6F1CDDCB" w14:textId="77777777" w:rsidR="009748E2" w:rsidRPr="00A95835" w:rsidRDefault="009748E2" w:rsidP="00A95835">
                  <w:pPr>
                    <w:widowControl w:val="0"/>
                    <w:spacing w:after="120"/>
                    <w:ind w:left="124" w:right="-20"/>
                    <w:contextualSpacing/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  <w:t xml:space="preserve">- funkcjonalnie używa w swoich wypowiedziach pojęć z zakresu filmu i radia, m.in. gra aktorska, reżyser, scenariusz, adaptacja (filmowa, muzyczna, radiowa itd.), ekranizacja, kadr, ujęcie, słuchowisko; wyróżnia wśród przekazów audiowizualnych słuchowiska </w:t>
                  </w:r>
                </w:p>
                <w:p w14:paraId="4175A55D" w14:textId="77777777" w:rsidR="009748E2" w:rsidRPr="00A95835" w:rsidRDefault="009748E2" w:rsidP="00A95835">
                  <w:pPr>
                    <w:widowControl w:val="0"/>
                    <w:spacing w:after="120"/>
                    <w:ind w:left="124" w:right="-20"/>
                    <w:contextualSpacing/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  <w:t>i różne gatunki filmowe</w:t>
                  </w:r>
                </w:p>
                <w:p w14:paraId="5955BAEC" w14:textId="77777777" w:rsidR="009748E2" w:rsidRPr="00A95835" w:rsidRDefault="009748E2" w:rsidP="00A95835">
                  <w:pPr>
                    <w:widowControl w:val="0"/>
                    <w:spacing w:after="120"/>
                    <w:ind w:left="124" w:right="-20"/>
                    <w:contextualSpacing/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  <w:t xml:space="preserve">- charakteryzuje i ocenia bohaterów oraz ich postawy odnoszące się do różnych wartości, konfrontuje sytuację bohaterów z własnymi doświadczeniami i doświadczeniami innych bohaterów literackich </w:t>
                  </w:r>
                </w:p>
                <w:p w14:paraId="48F0DD48" w14:textId="77777777" w:rsidR="009748E2" w:rsidRPr="00A95835" w:rsidRDefault="009748E2" w:rsidP="00A95835">
                  <w:pPr>
                    <w:widowControl w:val="0"/>
                    <w:spacing w:after="120"/>
                    <w:ind w:left="124" w:right="-20"/>
                    <w:contextualSpacing/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  <w:t xml:space="preserve">- samodzielnie odczytuje 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  <w:lastRenderedPageBreak/>
                    <w:t xml:space="preserve">sens utworów na poziomie dosłownym i przenośnym </w:t>
                  </w:r>
                </w:p>
                <w:p w14:paraId="5B65DC0F" w14:textId="77777777" w:rsidR="009748E2" w:rsidRPr="00A95835" w:rsidRDefault="009748E2" w:rsidP="00A95835">
                  <w:pPr>
                    <w:widowControl w:val="0"/>
                    <w:spacing w:after="120"/>
                    <w:ind w:left="124" w:right="-20"/>
                    <w:contextualSpacing/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  <w:t>- rozumie pojęcie neologizm, wskazuje neologizmy w tekście, rozumie zasady ich tworzenia</w:t>
                  </w:r>
                </w:p>
              </w:tc>
              <w:tc>
                <w:tcPr>
                  <w:tcW w:w="275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5" w:space="0" w:color="00000A"/>
                  </w:tcBorders>
                </w:tcPr>
                <w:p w14:paraId="6DB82189" w14:textId="77777777" w:rsidR="009748E2" w:rsidRPr="00A95835" w:rsidRDefault="009748E2" w:rsidP="00A95835">
                  <w:pPr>
                    <w:widowControl w:val="0"/>
                    <w:spacing w:after="120"/>
                    <w:ind w:right="-20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>- dostrzega różnice między celem programów informacyjnych, rozrywkowych, reklam</w:t>
                  </w:r>
                </w:p>
                <w:p w14:paraId="4BEB68CC" w14:textId="77777777" w:rsidR="009748E2" w:rsidRPr="00A95835" w:rsidRDefault="009748E2" w:rsidP="00A95835">
                  <w:pPr>
                    <w:widowControl w:val="0"/>
                    <w:spacing w:after="120"/>
                    <w:ind w:right="-20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odnosi się do postaw bohaterów ﬁkcyjnych i opisuje otaczającą ich rzeczywistość</w:t>
                  </w:r>
                </w:p>
                <w:p w14:paraId="212046D5" w14:textId="77777777" w:rsidR="009748E2" w:rsidRPr="00A95835" w:rsidRDefault="009748E2" w:rsidP="00A95835">
                  <w:pPr>
                    <w:ind w:left="124" w:right="6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</w:tr>
            <w:tr w:rsidR="009748E2" w:rsidRPr="00A95835" w14:paraId="52D08E78" w14:textId="77777777" w:rsidTr="004017A5">
              <w:trPr>
                <w:trHeight w:val="399"/>
              </w:trPr>
              <w:tc>
                <w:tcPr>
                  <w:tcW w:w="1794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5" w:space="0" w:color="00000A"/>
                  </w:tcBorders>
                  <w:vAlign w:val="center"/>
                </w:tcPr>
                <w:p w14:paraId="2D14FA1E" w14:textId="77777777" w:rsidR="009748E2" w:rsidRPr="00A95835" w:rsidRDefault="009748E2" w:rsidP="00A95835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color w:val="000000"/>
                    </w:rPr>
                    <w:t>Mówienie</w:t>
                  </w:r>
                </w:p>
              </w:tc>
              <w:tc>
                <w:tcPr>
                  <w:tcW w:w="2790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18CC0A85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- wypowiada komunikaty zawierające proste informacje</w:t>
                  </w:r>
                </w:p>
                <w:p w14:paraId="66BC5DF1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- wyraża wprost swoje intencje</w:t>
                  </w:r>
                </w:p>
                <w:p w14:paraId="636CC748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- w kilku zdaniach opisuje obraz, ilustrację, plakat oraz przedmiot, miejsce, postać, zwierzę itp.</w:t>
                  </w:r>
                </w:p>
                <w:p w14:paraId="5F26021A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-wygłasza tekst utworu z pamięci</w:t>
                  </w:r>
                </w:p>
                <w:p w14:paraId="502B7D54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- posługuje się pozawerbalnymi środkami wypowiedzi (mimiką, gestem)</w:t>
                  </w:r>
                </w:p>
                <w:p w14:paraId="2F73F036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- stara się poprawnie wymawiać i akcentować wyrazy</w:t>
                  </w:r>
                </w:p>
                <w:p w14:paraId="0DD3024A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- składa skonwencjonalizowane życzenia, tworzy w punktach krótką wypowiedź o cechach instrukcji, np. zasady gry</w:t>
                  </w:r>
                </w:p>
                <w:p w14:paraId="730B8CF9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left="360"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7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1D2C2039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wypowiada się w logicznie ze sobą połączonych zdaniach na tematy związane </w:t>
                  </w:r>
                </w:p>
                <w:p w14:paraId="40DCF69C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z codziennością, otaczającą rzeczywistością, lekturą, filmem itp. </w:t>
                  </w:r>
                </w:p>
                <w:p w14:paraId="77ED9895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wypowiada się w sposób uporządkowany: opowiada zdarzenia w porządku chronologicznym, streszcza utwory fabularne, zdaje relację z wydarzenia</w:t>
                  </w:r>
                </w:p>
                <w:p w14:paraId="71038B21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opisuje obraz, ilustrację, plakat oraz przedmiot, miejsce, stosując słownictwo określające umiejscowienie w przestrzeni; krótko, ale w sposób uporządkowany opisuje postać, zwierzę, przedmiot itp. </w:t>
                  </w:r>
                </w:p>
                <w:p w14:paraId="2FFD6CB2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recytuje utwory poetyckie, oddając jego ogólny nastrój i sens</w:t>
                  </w:r>
                </w:p>
                <w:p w14:paraId="283FBE4F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stosuje zasady poprawnej wymowy i akcentowania wyrazów rodzimych</w:t>
                  </w:r>
                </w:p>
                <w:p w14:paraId="3074A7C7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składa życzenia, tworzy krótką wypowiedź o </w:t>
                  </w: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>cechach instrukcji, np. zasady gry</w:t>
                  </w:r>
                </w:p>
                <w:p w14:paraId="06555749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wskazuje wyrazy o znaczeniu dosłownym i metaforycznym</w:t>
                  </w:r>
                </w:p>
                <w:p w14:paraId="130244C5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dobiera wyrazy bliskoznaczne i przeciwstawne, z reguły stosuje poprawne związki wyrazowe</w:t>
                  </w:r>
                </w:p>
                <w:p w14:paraId="5914E459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posługuje się pozawerbalnymi środkami wypowiedzi (mimiką, gestem)</w:t>
                  </w:r>
                </w:p>
                <w:p w14:paraId="11891FAC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5" w:space="0" w:color="00000A"/>
                  </w:tcBorders>
                </w:tcPr>
                <w:p w14:paraId="5490CE31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>- wypowiada się logicznie i w sposób uporządkowany: opowiada zdarzenia w porządku chronologicznym, streszcza utwory fabularne, świadomie wykorzystuje wyrazy określające następstwo czasowe</w:t>
                  </w:r>
                </w:p>
                <w:p w14:paraId="52431D4B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aktywnie uczestniczy w rozmowie związanej z lekturą, ﬁlmem czy codziennymi sytuacjami</w:t>
                  </w:r>
                </w:p>
                <w:p w14:paraId="73C7AADF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w sposób logiczny i uporządkowany opisuje przedmiot, miejsce, krajobraz, postać, zwierzę, przedmiot, obraz, ilustrację, plakat, stosując właściwe tematowi słownictwo oraz słownictwo służące do formułowania ocen, opinii, emocji i uczuć</w:t>
                  </w:r>
                </w:p>
                <w:p w14:paraId="4DF32B0A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wygłasza z pamięci teksty poetyckie, posługując się pauzą, barwą głosu </w:t>
                  </w:r>
                </w:p>
                <w:p w14:paraId="04C70C8E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świadomie posługuje się pozawerbalnymi środkami wypowiedzi (mimiką, gestem)</w:t>
                  </w:r>
                </w:p>
                <w:p w14:paraId="633968F8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stosuje się do zasad właściwego akcentowania </w:t>
                  </w: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>wyrazów i intonowania wypowiedzeń</w:t>
                  </w:r>
                </w:p>
                <w:p w14:paraId="2C7CD394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składa życzenia, tworzy wypowiedź o cechach instrukcji, np. zasady gry </w:t>
                  </w:r>
                </w:p>
                <w:p w14:paraId="4BCD944E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odróżnia znaczenia dosłowne wyrazów od metaforycznych i objaśnia znaczenia metaforyczne</w:t>
                  </w:r>
                </w:p>
                <w:p w14:paraId="28BF4F60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dobiera i stosuje w swoich wypowiedziach wyrazy bliskoznaczne i przeciwstawne oraz poprawne związki wyrazowe</w:t>
                  </w:r>
                </w:p>
              </w:tc>
              <w:tc>
                <w:tcPr>
                  <w:tcW w:w="2765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4E54E3F3" w14:textId="77777777" w:rsidR="009748E2" w:rsidRPr="00A95835" w:rsidRDefault="009748E2" w:rsidP="00A95835">
                  <w:pPr>
                    <w:ind w:right="31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>- w rozmowie związanej z lekturą, ﬁlmem czy codziennymi sytuacjami stosuje poprawny język, bogate słownictwo oraz frazeologizmy związane z omawianą tematyką</w:t>
                  </w:r>
                </w:p>
                <w:p w14:paraId="29B9C575" w14:textId="77777777" w:rsidR="009748E2" w:rsidRPr="00A95835" w:rsidRDefault="009748E2" w:rsidP="00A95835">
                  <w:pPr>
                    <w:ind w:right="31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w sposób przemyślany i uporządkowany opisuje przedmiot, miejsce, krajobraz, postać, zwierzę, obraz, ilustrację, plakat, stosując bogate i właściwe tematowi słownictwo oraz słownictwo służące do formułowania ocen, opinii, emocji i uczuć</w:t>
                  </w:r>
                </w:p>
                <w:p w14:paraId="56D8EDB9" w14:textId="77777777" w:rsidR="009748E2" w:rsidRPr="00A95835" w:rsidRDefault="009748E2" w:rsidP="00A95835">
                  <w:pPr>
                    <w:ind w:right="31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 zaznacza akcenty logiczne, stosuje pauzy, dostosowuje tempo recytacji do treści wygłaszanych z pamięci lub recytowanych utworów</w:t>
                  </w:r>
                </w:p>
                <w:p w14:paraId="5B24B257" w14:textId="77777777" w:rsidR="009748E2" w:rsidRPr="00A95835" w:rsidRDefault="009748E2" w:rsidP="00A95835">
                  <w:pPr>
                    <w:ind w:right="31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interpretuje przenośne treści utworów poetyckich przewidzianych w programie nauczania</w:t>
                  </w:r>
                </w:p>
                <w:p w14:paraId="29DA8F2B" w14:textId="77777777" w:rsidR="009748E2" w:rsidRPr="00A95835" w:rsidRDefault="009748E2" w:rsidP="00A95835">
                  <w:pPr>
                    <w:ind w:right="31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swobodnie dobiera i stosuje w swoich wypowiedziach wyrazy bliskoznaczne i </w:t>
                  </w: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>przeciwstawne oraz poprawne związki wyrazowe</w:t>
                  </w:r>
                </w:p>
                <w:p w14:paraId="40B33D1D" w14:textId="77777777" w:rsidR="009748E2" w:rsidRPr="00A95835" w:rsidRDefault="009748E2" w:rsidP="00A95835">
                  <w:pPr>
                    <w:ind w:right="31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świadomie wzbogaca komunikat pozawerbalnymi środkami wypowiedzi</w:t>
                  </w:r>
                </w:p>
                <w:p w14:paraId="373C48DE" w14:textId="77777777" w:rsidR="009748E2" w:rsidRPr="00A95835" w:rsidRDefault="009748E2" w:rsidP="00A95835">
                  <w:pPr>
                    <w:ind w:right="31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stosuje się do zasad właściwego akcentowania wyrazów (również akcentowanych nietypowo) i intonowania wypowiedzeń</w:t>
                  </w:r>
                </w:p>
                <w:p w14:paraId="1EC4437E" w14:textId="77777777" w:rsidR="009748E2" w:rsidRPr="00A95835" w:rsidRDefault="009748E2" w:rsidP="00A95835">
                  <w:pPr>
                    <w:ind w:right="31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składa pomysłowe życzenia, tworzy precyzyjną wypowiedź o cechach instrukcji, np. zasady gry </w:t>
                  </w:r>
                </w:p>
                <w:p w14:paraId="6A5E0041" w14:textId="77777777" w:rsidR="009748E2" w:rsidRPr="00A95835" w:rsidRDefault="009748E2" w:rsidP="00A95835">
                  <w:pPr>
                    <w:ind w:right="31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dokonuje samokrytyki wypowiedzi i doskonali ją pod względem konstrukcji i języka</w:t>
                  </w:r>
                </w:p>
              </w:tc>
              <w:tc>
                <w:tcPr>
                  <w:tcW w:w="275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5" w:space="0" w:color="00000A"/>
                  </w:tcBorders>
                </w:tcPr>
                <w:p w14:paraId="333CA265" w14:textId="77777777" w:rsidR="009748E2" w:rsidRPr="00A95835" w:rsidRDefault="009748E2" w:rsidP="00A95835">
                  <w:pPr>
                    <w:widowControl w:val="0"/>
                    <w:spacing w:after="120"/>
                    <w:ind w:right="-20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>- podejmuje rozmowę na temat przeczytanej lektury/dzieła także spoza kanonu lektur przewidzianych programem nauczania w klasie piątej; omawia je w odniesieniu do innych dzieł także spoza kanonu lektur</w:t>
                  </w:r>
                </w:p>
                <w:p w14:paraId="382EBBEF" w14:textId="77777777" w:rsidR="009748E2" w:rsidRPr="00A95835" w:rsidRDefault="009748E2" w:rsidP="00A95835">
                  <w:pPr>
                    <w:widowControl w:val="0"/>
                    <w:spacing w:after="120"/>
                    <w:ind w:right="-20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interpretuje metaforyczne i symboliczne treści utworów literackich i plastycznych</w:t>
                  </w:r>
                </w:p>
                <w:p w14:paraId="73EC7EFC" w14:textId="77777777" w:rsidR="009748E2" w:rsidRPr="00A95835" w:rsidRDefault="009748E2" w:rsidP="00A95835">
                  <w:pPr>
                    <w:widowControl w:val="0"/>
                    <w:spacing w:after="120"/>
                    <w:ind w:left="124" w:right="-20"/>
                    <w:contextualSpacing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</w:tr>
            <w:tr w:rsidR="009748E2" w:rsidRPr="00A95835" w14:paraId="5300CD18" w14:textId="77777777" w:rsidTr="004017A5">
              <w:trPr>
                <w:trHeight w:val="540"/>
              </w:trPr>
              <w:tc>
                <w:tcPr>
                  <w:tcW w:w="1794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5" w:space="0" w:color="00000A"/>
                  </w:tcBorders>
                  <w:vAlign w:val="center"/>
                </w:tcPr>
                <w:p w14:paraId="25F6746D" w14:textId="77777777" w:rsidR="009748E2" w:rsidRPr="00A95835" w:rsidRDefault="009748E2" w:rsidP="00A95835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color w:val="000000"/>
                    </w:rPr>
                    <w:t>Pisanie</w:t>
                  </w:r>
                </w:p>
              </w:tc>
              <w:tc>
                <w:tcPr>
                  <w:tcW w:w="2790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7ADD4379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- zna i próbuje stosować podstawowe zasady układu graﬁcznego listu oficjalnego, wywiadu, ramowego i szczegółowego planu wypowiedzi, ogłoszenia, zaproszenia, instrukcji, przepisu kulinarnego, dziennika, pamiętnika, notatki, streszczenia </w:t>
                  </w:r>
                </w:p>
                <w:p w14:paraId="15727CE9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- z pomocą nauczyciela zapisuje list oficjalny, wywiad, plan ramowy i szczegółowy, ogłoszenie, zaproszenie, instrukcję, przepis kulinarny, kartki z dziennika i pamiętnika, notatkę i streszczenie </w:t>
                  </w:r>
                </w:p>
                <w:p w14:paraId="642EA52C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- pisze krótkie opowiadanie 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lastRenderedPageBreak/>
                    <w:t xml:space="preserve">odtwórcze i twórcze, dba o następstwo zdarzeń </w:t>
                  </w:r>
                </w:p>
                <w:p w14:paraId="6C838177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- tworzy kilkuzdaniowy opis obrazu, rzeźby i plakatu</w:t>
                  </w:r>
                </w:p>
                <w:p w14:paraId="0C0AB56F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- stara się stosować akapit jako znak logicznego wyodrębnienia fragmentów wypowiedzi</w:t>
                  </w:r>
                </w:p>
                <w:p w14:paraId="11DF18E7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- stara się, by wypowiedzi były czytelne </w:t>
                  </w:r>
                </w:p>
                <w:p w14:paraId="36CB0486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- konstruuje i zapisuje kilkuzdaniowe wypowiedzi poprawne pod względem logicznym, stara się, by były one poprawne pod względem językowym </w:t>
                  </w:r>
                </w:p>
                <w:p w14:paraId="257961C5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- przepisuje cytat w cudzysłowie </w:t>
                  </w:r>
                </w:p>
                <w:p w14:paraId="3CA89B48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left="720" w:right="56"/>
                    <w:contextualSpacing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7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2B59F565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>- układa opowiadanie odtwórcze i twórcze, zachowując właściwą kolejność zdarzeń, wprowadza podstawowe elementy opisu świata przedstawionego</w:t>
                  </w:r>
                </w:p>
                <w:p w14:paraId="3527EE2C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tworzy na ogół poprawny opis obrazu, rzeźby i plakatu, stosując słownictwo określające umiejscowienie w przestrzeni</w:t>
                  </w:r>
                </w:p>
                <w:p w14:paraId="57E8D697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stosuje co najmniej trzy akapity jako znak logicznego wyodrębnienia fragmentów wypowiedzi (wstęp, rozwinięcie, zakończenie)</w:t>
                  </w:r>
                </w:p>
                <w:p w14:paraId="1A7D3912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na ogół zachowuje estetykę zapisu wypowiedzi</w:t>
                  </w:r>
                </w:p>
                <w:p w14:paraId="510335B0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>- konstruuje i zapisuje kilkuzdaniowe wypowiedzi poprawne pod względem logiczno-składniowym</w:t>
                  </w:r>
                </w:p>
                <w:p w14:paraId="032F8C17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używa wypowiedzeń pojedynczych i złożonych </w:t>
                  </w:r>
                </w:p>
                <w:p w14:paraId="521DF817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w zależności od adresata i sytuacji świadomie dobiera wypowiedzenia oznajmujące, pytające i rozkazujące</w:t>
                  </w:r>
                </w:p>
                <w:p w14:paraId="62C36ADD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udziela odpowiedzi w formie zdań złożonych</w:t>
                  </w:r>
                </w:p>
                <w:p w14:paraId="7DE78F53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stara się dostrzegać błędy ortograﬁczne i interpunkcyjne w tworzonej wypowiedzi i je poprawiać</w:t>
                  </w:r>
                </w:p>
                <w:p w14:paraId="37726AB3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wyszukuje cytaty i zapisuje je w cudzysłowie </w:t>
                  </w:r>
                </w:p>
                <w:p w14:paraId="3B741F22" w14:textId="77777777" w:rsidR="009748E2" w:rsidRPr="00A95835" w:rsidRDefault="009748E2" w:rsidP="00A95835">
                  <w:pPr>
                    <w:ind w:left="112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5" w:space="0" w:color="00000A"/>
                  </w:tcBorders>
                </w:tcPr>
                <w:p w14:paraId="70DB277A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>- układa spójne, uporządkowane pod względem chronologicznym poprawnie skomponowane opowiadanie odtwórcze/twórcze, stara się, aby były one wierne utworowi / pomysłowe, streszcza utwory fabularne, świadomie wykorzystuje wyrazy określające następstwo czasowe, zwłaszcza przysłówki, przyimki i wyrażenia przyimkowe; opowiada z perspektywy świadka i uczestnika zdarzeń, wprowadza dialog, a także elementy innych form wypowiedzi, np. opis</w:t>
                  </w:r>
                </w:p>
                <w:p w14:paraId="22866224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 xml:space="preserve">- stosuje akapity jako znak logicznego wyodrębnienia fragmentów wypowiedzi </w:t>
                  </w:r>
                </w:p>
                <w:p w14:paraId="186FCB6F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w sposób uporządkowany opisuje obraz, ilustrację, plakat, rzeźbę, stosując słownictwo służące do formułowania ocen i opinii, emocji i uczuć</w:t>
                  </w:r>
                </w:p>
                <w:p w14:paraId="13DC1853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zachowuje estetykę zapisu wypowiedzi</w:t>
                  </w:r>
                </w:p>
                <w:p w14:paraId="7D9DE810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w wypowiedziach związanych z lekturą, ﬁlmem czy codziennymi sytuacjami łączy za pomocą odpowiednich spójników i przyimków współrzędne i podrzędne związki wyrazowe i stosuje się do zasad interpunkcji</w:t>
                  </w:r>
                </w:p>
                <w:p w14:paraId="2DDCABB2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w wypowiedziach stosuje poprawne formy gramatyczne rzeczownika, przymiotnika, liczebnika i czasownika we wszystkich trybach</w:t>
                  </w:r>
                </w:p>
                <w:p w14:paraId="05B38523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w wypowiedziach gromadzi wyrazy określające i nazywające cechy charakteru na podstawie zachowania i postawy</w:t>
                  </w:r>
                </w:p>
                <w:p w14:paraId="53074F67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dostrzega błędy ortograﬁczne i interpunkcyjne w tworzonej wypowiedzi i je poprawia</w:t>
                  </w:r>
                </w:p>
                <w:p w14:paraId="5A7E0B64" w14:textId="77777777" w:rsidR="009748E2" w:rsidRPr="00A95835" w:rsidRDefault="009748E2" w:rsidP="00A95835">
                  <w:pPr>
                    <w:spacing w:after="1" w:line="239" w:lineRule="auto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sprawnie wyszukuje cytaty, zapisuje je w cudzysłowie i wprowadza do swojego tekstu </w:t>
                  </w:r>
                </w:p>
                <w:p w14:paraId="3087E787" w14:textId="77777777" w:rsidR="009748E2" w:rsidRPr="00A95835" w:rsidRDefault="009748E2" w:rsidP="00A95835">
                  <w:pPr>
                    <w:spacing w:after="1" w:line="239" w:lineRule="auto"/>
                    <w:ind w:left="720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68C9E49B" w14:textId="77777777" w:rsidR="009748E2" w:rsidRPr="00A95835" w:rsidRDefault="009748E2" w:rsidP="00A95835">
                  <w:pPr>
                    <w:widowControl w:val="0"/>
                    <w:spacing w:after="120"/>
                    <w:ind w:right="64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lastRenderedPageBreak/>
                    <w:t>- świadomie wprowadza dialog do opowiadania jako element rozbudowanej kompozycji, wprowadza inne formy wypowiedzi, np. opisu, charakterystyki bezpośredniej, świadomie stara się różnicować język bohaterów i narratora</w:t>
                  </w:r>
                </w:p>
                <w:p w14:paraId="245401DA" w14:textId="77777777" w:rsidR="009748E2" w:rsidRPr="00A95835" w:rsidRDefault="009748E2" w:rsidP="00A95835">
                  <w:pPr>
                    <w:widowControl w:val="0"/>
                    <w:spacing w:after="120"/>
                    <w:ind w:right="64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- w wypowiedziach pisemnych konsekwentnie stosuje akapity jako znak logicznego wyodrębnienia fragmentów wypowiedzi (wstęp, rozwinięcie, zakończenie)</w:t>
                  </w:r>
                </w:p>
                <w:p w14:paraId="45D7BF1E" w14:textId="77777777" w:rsidR="009748E2" w:rsidRPr="00A95835" w:rsidRDefault="009748E2" w:rsidP="00A95835">
                  <w:pPr>
                    <w:widowControl w:val="0"/>
                    <w:spacing w:after="120"/>
                    <w:ind w:right="64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- zachowuje estetykę zapisu wypowiedzi, dba, aby zapis jego wypowiedzi ułatwiał odbiorcy jej czytanie </w:t>
                  </w:r>
                </w:p>
                <w:p w14:paraId="00CBC136" w14:textId="77777777" w:rsidR="009748E2" w:rsidRPr="00A95835" w:rsidRDefault="009748E2" w:rsidP="00A95835">
                  <w:pPr>
                    <w:widowControl w:val="0"/>
                    <w:spacing w:after="120"/>
                    <w:ind w:right="64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lastRenderedPageBreak/>
                    <w:t>- tworzy szczegółowy, dobrze skomponowany opis obrazu, rzeźby i plakatu, stosując właściwe danej dziedzinie sztuki nazewnictwo i słownictwo służące do formułowania ocen i opinii, emocji i uczuć</w:t>
                  </w:r>
                </w:p>
                <w:p w14:paraId="23BFE9E5" w14:textId="77777777" w:rsidR="009748E2" w:rsidRPr="00A95835" w:rsidRDefault="009748E2" w:rsidP="00A95835">
                  <w:pPr>
                    <w:widowControl w:val="0"/>
                    <w:spacing w:after="120"/>
                    <w:ind w:right="64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- uzasadnia własne zdanie, podaje odpowiednie przykłady, np. z lektury</w:t>
                  </w:r>
                </w:p>
                <w:p w14:paraId="147CAF4A" w14:textId="77777777" w:rsidR="009748E2" w:rsidRPr="00A95835" w:rsidRDefault="009748E2" w:rsidP="00A95835">
                  <w:pPr>
                    <w:widowControl w:val="0"/>
                    <w:spacing w:after="120"/>
                    <w:ind w:right="64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- udziela wyczerpujących wypowiedzi poprawnych pod względem konstrukcyjnym i stylistycznym</w:t>
                  </w:r>
                </w:p>
                <w:p w14:paraId="0E5D7899" w14:textId="77777777" w:rsidR="009748E2" w:rsidRPr="00A95835" w:rsidRDefault="009748E2" w:rsidP="00A95835">
                  <w:pPr>
                    <w:widowControl w:val="0"/>
                    <w:spacing w:after="120"/>
                    <w:ind w:right="64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- w wypowiedziach związanych z lekturą, ﬁlmem czy codziennymi sytuacjami stosuje bogate słownictwo, frazeologizmy związane z omawianą tematyką; jego język jest poprawny </w:t>
                  </w:r>
                </w:p>
                <w:p w14:paraId="32E84516" w14:textId="77777777" w:rsidR="009748E2" w:rsidRPr="00A95835" w:rsidRDefault="009748E2" w:rsidP="00A95835">
                  <w:pPr>
                    <w:widowControl w:val="0"/>
                    <w:spacing w:after="120"/>
                    <w:ind w:right="64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- dokonuje samodzielnej autokorekty napisanego tekstu pod względem ortograficznym, interpunkcyjnym, stylistycznym i treściowym </w:t>
                  </w:r>
                </w:p>
                <w:p w14:paraId="13AF215E" w14:textId="77777777" w:rsidR="009748E2" w:rsidRPr="00A95835" w:rsidRDefault="009748E2" w:rsidP="00A95835">
                  <w:pPr>
                    <w:widowControl w:val="0"/>
                    <w:spacing w:after="120"/>
                    <w:ind w:right="64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- sprawnie wyszukuje cytaty, zapisuje je w cudzysłowie, szczególnie dba o całkowicie wierny zapis cytatu, potrafi płynnie wprowadzić cytat do 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lastRenderedPageBreak/>
                    <w:t>własnego tekstu</w:t>
                  </w:r>
                </w:p>
                <w:p w14:paraId="409FD01A" w14:textId="77777777" w:rsidR="009748E2" w:rsidRPr="00A95835" w:rsidRDefault="009748E2" w:rsidP="00A95835">
                  <w:pPr>
                    <w:widowControl w:val="0"/>
                    <w:spacing w:after="120"/>
                    <w:ind w:right="64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</w:p>
                <w:p w14:paraId="4DFF5970" w14:textId="77777777" w:rsidR="009748E2" w:rsidRPr="00A95835" w:rsidRDefault="009748E2" w:rsidP="00A95835">
                  <w:pPr>
                    <w:widowControl w:val="0"/>
                    <w:spacing w:after="120"/>
                    <w:ind w:right="64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</w:p>
                <w:p w14:paraId="5816F3B4" w14:textId="77777777" w:rsidR="009748E2" w:rsidRPr="00A95835" w:rsidRDefault="009748E2" w:rsidP="00A95835">
                  <w:pPr>
                    <w:widowControl w:val="0"/>
                    <w:spacing w:after="120"/>
                    <w:ind w:right="64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5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5" w:space="0" w:color="00000A"/>
                  </w:tcBorders>
                </w:tcPr>
                <w:p w14:paraId="03902E50" w14:textId="77777777" w:rsidR="009748E2" w:rsidRPr="00A95835" w:rsidRDefault="009748E2" w:rsidP="00A95835">
                  <w:pPr>
                    <w:widowControl w:val="0"/>
                    <w:spacing w:after="120"/>
                    <w:ind w:right="-20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>- wykazuje się szczególną dbałością o poprawność ortograﬁczną, interpunkcyjną, fleksyjną i składniową oraz estetykę zapisu wypowiedzi</w:t>
                  </w:r>
                </w:p>
                <w:p w14:paraId="4D4D7872" w14:textId="77777777" w:rsidR="009748E2" w:rsidRPr="00A95835" w:rsidRDefault="009748E2" w:rsidP="00A95835">
                  <w:pPr>
                    <w:widowControl w:val="0"/>
                    <w:spacing w:after="120"/>
                    <w:ind w:right="-20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 uczestniczy w  konkursach międzyszkolnych, jest aktywnym uczestnikiem zajęć pozalekcyjnych oraz przedsięwzięć z zakresu kultury organizowanych w szkole lub poza nią,</w:t>
                  </w:r>
                </w:p>
                <w:p w14:paraId="30128EE6" w14:textId="77777777" w:rsidR="009748E2" w:rsidRPr="00A95835" w:rsidRDefault="009748E2" w:rsidP="00A95835">
                  <w:pPr>
                    <w:widowControl w:val="0"/>
                    <w:spacing w:after="120"/>
                    <w:ind w:left="1494" w:right="-20"/>
                    <w:contextualSpacing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</w:tr>
            <w:tr w:rsidR="009748E2" w:rsidRPr="00A95835" w14:paraId="3AD2FC18" w14:textId="77777777" w:rsidTr="004017A5">
              <w:trPr>
                <w:trHeight w:val="2088"/>
              </w:trPr>
              <w:tc>
                <w:tcPr>
                  <w:tcW w:w="1794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5" w:space="0" w:color="00000A"/>
                  </w:tcBorders>
                  <w:vAlign w:val="center"/>
                </w:tcPr>
                <w:p w14:paraId="60C8ECC1" w14:textId="77777777" w:rsidR="009748E2" w:rsidRPr="00A95835" w:rsidRDefault="009748E2" w:rsidP="00A95835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Kształcenie językowe</w:t>
                  </w:r>
                </w:p>
              </w:tc>
              <w:tc>
                <w:tcPr>
                  <w:tcW w:w="2790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172F9C8E" w14:textId="77777777" w:rsidR="009748E2" w:rsidRPr="00A95835" w:rsidRDefault="009748E2" w:rsidP="00A95835">
                  <w:pPr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  <w:position w:val="3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position w:val="3"/>
                    </w:rPr>
                    <w:t>Stosuje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39"/>
                      <w:position w:val="3"/>
                    </w:rPr>
                    <w:t xml:space="preserve"> 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  <w:position w:val="3"/>
                    </w:rPr>
                    <w:t>w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position w:val="3"/>
                    </w:rPr>
                    <w:t>i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  <w:position w:val="3"/>
                    </w:rPr>
                    <w:t>e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position w:val="3"/>
                    </w:rPr>
                    <w:t>d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  <w:position w:val="3"/>
                    </w:rPr>
                    <w:t>z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position w:val="3"/>
                    </w:rPr>
                    <w:t>ę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41"/>
                      <w:position w:val="3"/>
                    </w:rPr>
                    <w:t xml:space="preserve"> 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position w:val="3"/>
                    </w:rPr>
                    <w:t>j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  <w:position w:val="3"/>
                    </w:rPr>
                    <w:t>ę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  <w:position w:val="3"/>
                    </w:rPr>
                    <w:t>z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position w:val="3"/>
                    </w:rPr>
                    <w:t>yko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  <w:position w:val="3"/>
                    </w:rPr>
                    <w:t>w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position w:val="3"/>
                    </w:rPr>
                    <w:t>ą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37"/>
                      <w:position w:val="3"/>
                    </w:rPr>
                    <w:t xml:space="preserve"> 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position w:val="3"/>
                    </w:rPr>
                    <w:t>w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43"/>
                      <w:position w:val="3"/>
                    </w:rPr>
                    <w:t xml:space="preserve"> 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  <w:position w:val="3"/>
                    </w:rPr>
                    <w:t>z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  <w:position w:val="3"/>
                    </w:rPr>
                    <w:t>a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position w:val="3"/>
                    </w:rPr>
                    <w:t>kr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  <w:position w:val="3"/>
                    </w:rPr>
                    <w:t>es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position w:val="3"/>
                    </w:rPr>
                    <w:t>i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  <w:position w:val="3"/>
                    </w:rPr>
                    <w:t>e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position w:val="3"/>
                    </w:rPr>
                    <w:t>:</w:t>
                  </w:r>
                </w:p>
                <w:p w14:paraId="1895B168" w14:textId="535A308A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- ﬂeksji – odmienia według wzoru lub z niewielką pomocą nauczyciela rzeczownik, czasownik, przymiotnik, liczebnik, zaimek, potrafi podać przykłady zaimków, wskazuje czasowniki w różnych czasach, trybach, rzeczowniki własne i pospolite, przymiotniki, przysłówki i zaimki w zdaniu, przy pomocy nauczyciela określa formę odmiennych części mowy, stopniuje przymiotniki i przysłówki, odróżnia części mowy odmienne od nieodmiennych, rozpoznaje formy nieosobowe czasownika (bezokolicznik, formy zakończone na -no, -to), przyimek, partykułę i wykrzyknik</w:t>
                  </w:r>
                </w:p>
                <w:p w14:paraId="41C390A3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right="56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- fonetyki – zna alfabet, odróżnia głoskę od litery, z pomocą nauczyciela dzieli głoski na twarde i miękkie, dźwięczne i bezdźwięczne, podaje przykłady głosek ustnych i nosowych, dzieli 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lastRenderedPageBreak/>
                    <w:t>wyrazy znane z lekcji na głoski, dzieli wyrazy litery i sylaby, zna podstawowe reguły akcentowania wyrazów w języku polskim, stara się je stosować</w:t>
                  </w:r>
                </w:p>
                <w:p w14:paraId="06909D5A" w14:textId="77777777" w:rsidR="009748E2" w:rsidRPr="00A95835" w:rsidRDefault="009748E2" w:rsidP="00A95835">
                  <w:pPr>
                    <w:widowControl w:val="0"/>
                    <w:tabs>
                      <w:tab w:val="left" w:pos="1781"/>
                    </w:tabs>
                    <w:spacing w:after="120"/>
                    <w:ind w:left="720" w:right="56"/>
                    <w:contextualSpacing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7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74F13AE4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 xml:space="preserve">Stosuje wiedzę językową w zakresie: </w:t>
                  </w:r>
                </w:p>
                <w:p w14:paraId="656D3BAE" w14:textId="143B3689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ﬂeksji – rozpoznaje i odmienia typowe rzeczowniki (własne, pospolite), czasowniki, przymiotniki, liczebniki, zaimki, określa formę gramatyczną czasowników w różnych czasach, trybach, rozpoznaje na typowych przykładach typy liczebników, podaje przykłady zaimków i wyjaśnia ich funkcję, stopniuje przymiotniki i przysłówki, używa przyimków do określenia relacji czasowych i przestrzennych; poprawnie zapisuje czasowniki z cząstką -by, rozpoznaje formy nieosobowe czasownika (bezokolicznik, formy zakończone na </w:t>
                  </w:r>
                </w:p>
                <w:p w14:paraId="2A976FFC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-no, -to), stosuje wykrzykniki i partykuły, rozpoznaje zaimki w tekście)</w:t>
                  </w:r>
                </w:p>
                <w:p w14:paraId="0EAFCDFF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- fonetyki – zna alfabet, wyjaśnia różnicę między głoską a literą, dzieli wyrazy na głoski, litery i sylaby, dzieli głoski na twarde i </w:t>
                  </w: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lastRenderedPageBreak/>
                    <w:t xml:space="preserve">miękkie, dźwięczne i bezdźwięczne, ustne </w:t>
                  </w:r>
                </w:p>
                <w:p w14:paraId="097E7300" w14:textId="77777777" w:rsidR="009748E2" w:rsidRPr="00A95835" w:rsidRDefault="009748E2" w:rsidP="00A95835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hAnsi="Times New Roman" w:cs="Times New Roman"/>
                      <w:bCs/>
                      <w:color w:val="000000"/>
                    </w:rPr>
                    <w:t>i nosowe, potrafi je nazywać, wykorzystuje wiedzę na temat rozbieżności między mową a pismem do poprawnego zapisywania wyrazów, zna i stosuje podstawowe reguły akcentowania wyrazów w języku polskim, stara się je stosować</w:t>
                  </w:r>
                </w:p>
                <w:p w14:paraId="530E85CA" w14:textId="77777777" w:rsidR="009748E2" w:rsidRPr="00A95835" w:rsidRDefault="009748E2" w:rsidP="00A95835">
                  <w:pPr>
                    <w:ind w:left="187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5" w:space="0" w:color="00000A"/>
                  </w:tcBorders>
                </w:tcPr>
                <w:p w14:paraId="6F2F7876" w14:textId="77777777" w:rsidR="009748E2" w:rsidRPr="00A95835" w:rsidRDefault="009748E2" w:rsidP="00A95835">
                  <w:pPr>
                    <w:widowControl w:val="0"/>
                    <w:spacing w:after="120"/>
                    <w:ind w:right="71"/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</w:rPr>
                    <w:lastRenderedPageBreak/>
                    <w:t xml:space="preserve">- ﬂeksji – rozpoznaje i poprawnie odmienia typowe rzeczowniki (własne, pospolite, konkretne, abstrakcyjne), czasowniki, przymiotniki, liczebniki, zaimki i określa ich formę, rozpoznaje czasy i typy liczebników, rozpoznaje formy nieosobowe czasownika (bezokolicznik, formy zakończone na -no, -to), wskazuje zaimki w tekście, podaje ich przykłady, wyjaśnia ich funkcję i stosuje je w celu uniknięcia powtórzeń, poprawnie używa krótszych i dłuższych form zaimków, używa odmiennych części mowy w poprawnych formach </w:t>
                  </w:r>
                </w:p>
                <w:p w14:paraId="0B2D3E28" w14:textId="77777777" w:rsidR="009748E2" w:rsidRPr="00A95835" w:rsidRDefault="009748E2" w:rsidP="00A95835">
                  <w:pPr>
                    <w:widowControl w:val="0"/>
                    <w:spacing w:after="120"/>
                    <w:ind w:right="71"/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</w:rPr>
                    <w:t>- fonetyki – stosuje wiadomości z zakresu podziału wyrazów na litery, głoski i sylaby, a także różnic między pisownią i wymową w poprawnym ich zapisie</w:t>
                  </w:r>
                </w:p>
                <w:p w14:paraId="61B63E99" w14:textId="77777777" w:rsidR="009748E2" w:rsidRPr="00A95835" w:rsidRDefault="009748E2" w:rsidP="00A95835">
                  <w:pPr>
                    <w:widowControl w:val="0"/>
                    <w:spacing w:after="120"/>
                    <w:ind w:right="71"/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</w:rPr>
                    <w:t xml:space="preserve">- bezbłędnie dzieli głoski na ustne, nosowe, twarde, miękkie, dźwięczne, 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</w:rPr>
                    <w:lastRenderedPageBreak/>
                    <w:t>bezdźwięczne, dzieli na głoski wyrazy ze spółgłoskami miękkimi, zna i stosuje reguły akcentowania wyrazów w języku polskim</w:t>
                  </w:r>
                </w:p>
                <w:p w14:paraId="278C6B05" w14:textId="77777777" w:rsidR="009748E2" w:rsidRPr="00A95835" w:rsidRDefault="009748E2" w:rsidP="00A95835">
                  <w:pPr>
                    <w:widowControl w:val="0"/>
                    <w:spacing w:after="120"/>
                    <w:ind w:left="250" w:right="71"/>
                    <w:contextualSpacing/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00000A"/>
                    <w:left w:val="single" w:sz="5" w:space="0" w:color="00000A"/>
                    <w:bottom w:val="single" w:sz="4" w:space="0" w:color="00000A"/>
                    <w:right w:val="single" w:sz="4" w:space="0" w:color="00000A"/>
                  </w:tcBorders>
                </w:tcPr>
                <w:p w14:paraId="50F266D2" w14:textId="77777777" w:rsidR="009748E2" w:rsidRPr="00A95835" w:rsidRDefault="009748E2" w:rsidP="00A95835">
                  <w:pPr>
                    <w:widowControl w:val="0"/>
                    <w:spacing w:after="120"/>
                    <w:ind w:left="-19" w:right="58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lastRenderedPageBreak/>
                    <w:t>Spra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</w:rPr>
                    <w:t>wn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ie s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</w:rPr>
                    <w:t>t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os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</w:rPr>
                    <w:t>u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je 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</w:rPr>
                    <w:t>w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ied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</w:rPr>
                    <w:t>z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ę ję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</w:rPr>
                    <w:t>z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y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  <w:t>k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>o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</w:rPr>
                    <w:t>w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ą w 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-1"/>
                    </w:rPr>
                    <w:t>z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  <w:spacing w:val="1"/>
                    </w:rPr>
                    <w:t>a</w:t>
                  </w: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kresie: </w:t>
                  </w:r>
                </w:p>
                <w:p w14:paraId="7E5F757B" w14:textId="77777777" w:rsidR="009748E2" w:rsidRPr="00A95835" w:rsidRDefault="009748E2" w:rsidP="00A95835">
                  <w:pPr>
                    <w:widowControl w:val="0"/>
                    <w:spacing w:after="120"/>
                    <w:ind w:right="58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t xml:space="preserve">- ﬂeksji – rozpoznaje i stosuje w wypowiedziach w poprawnych formach odmienne i nieodmienne części mowy przewidziane w programie nauczania, bezbłędnie określa formę odmiennych części mowy, w tym poprawnie rozpoznaje i odmienia rzeczowniki (własne, pospolite, konkretne, abstrakcyjne), stosuje formy różnych czasów i trybów czasownika, typy liczebnika, zaimki, rozpoznaje formy nieosobowe czasownika (bezokolicznik, formy zakończone na -no, -to), zastępuje rzeczowniki, przymiotniki, przysłówki i liczebniki odpowiednimi zaimkami, poprawnie stosuje krótsze i dłuższe formy zaimków, wykorzystuje wiedzę o obocznościach w odmianie wyrazów do pisowni poprawnej pod względem ortograficznym </w:t>
                  </w:r>
                </w:p>
                <w:p w14:paraId="2F2ADECE" w14:textId="77777777" w:rsidR="009748E2" w:rsidRPr="00A95835" w:rsidRDefault="009748E2" w:rsidP="00A95835">
                  <w:pPr>
                    <w:widowControl w:val="0"/>
                    <w:spacing w:after="120"/>
                    <w:ind w:right="58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lastRenderedPageBreak/>
                    <w:t>- fonetyki – biegle stosuje wiadomości z zakresu fonetyki i wykorzystuje je w poprawnym zapisie wyrazów, stosuje w praktyce wszystkie poznane zasady akcentowania wyrazów</w:t>
                  </w:r>
                </w:p>
                <w:p w14:paraId="1AB246B3" w14:textId="77777777" w:rsidR="009748E2" w:rsidRPr="00A95835" w:rsidRDefault="009748E2" w:rsidP="00A95835">
                  <w:pPr>
                    <w:widowControl w:val="0"/>
                    <w:spacing w:after="120"/>
                    <w:ind w:left="1494" w:right="58"/>
                    <w:contextualSpacing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75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5" w:space="0" w:color="00000A"/>
                  </w:tcBorders>
                </w:tcPr>
                <w:p w14:paraId="444F0DE7" w14:textId="77777777" w:rsidR="009748E2" w:rsidRPr="00A95835" w:rsidRDefault="009748E2" w:rsidP="00A95835">
                  <w:pPr>
                    <w:widowControl w:val="0"/>
                    <w:spacing w:after="120"/>
                    <w:ind w:right="-20"/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</w:pPr>
                  <w:r w:rsidRPr="00A95835">
                    <w:rPr>
                      <w:rFonts w:ascii="Times New Roman" w:eastAsia="Quasi-LucidaBright" w:hAnsi="Times New Roman" w:cs="Times New Roman"/>
                      <w:bCs/>
                      <w:color w:val="000000"/>
                    </w:rPr>
                    <w:lastRenderedPageBreak/>
                    <w:t>- posiada wiadomości i umiejętności wykraczające poza podstawę programową i program nauczania przedmiotu</w:t>
                  </w:r>
                </w:p>
                <w:p w14:paraId="27D53EB2" w14:textId="77777777" w:rsidR="009748E2" w:rsidRPr="00A95835" w:rsidRDefault="009748E2" w:rsidP="00A95835">
                  <w:pPr>
                    <w:widowControl w:val="0"/>
                    <w:spacing w:after="120"/>
                    <w:ind w:left="1134" w:right="-20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</w:p>
              </w:tc>
            </w:tr>
            <w:tr w:rsidR="009748E2" w:rsidRPr="00A95835" w14:paraId="661BA5B6" w14:textId="77777777" w:rsidTr="00A95835">
              <w:tblPrEx>
                <w:tblCellMar>
                  <w:right w:w="112" w:type="dxa"/>
                </w:tblCellMar>
              </w:tblPrEx>
              <w:trPr>
                <w:trHeight w:val="286"/>
              </w:trPr>
              <w:tc>
                <w:tcPr>
                  <w:tcW w:w="15645" w:type="dxa"/>
                  <w:gridSpan w:val="6"/>
                  <w:shd w:val="clear" w:color="auto" w:fill="FFFFFF"/>
                </w:tcPr>
                <w:p w14:paraId="4B1DFEDB" w14:textId="77777777" w:rsidR="009748E2" w:rsidRPr="00A95835" w:rsidRDefault="009748E2" w:rsidP="00A95835">
                  <w:pPr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14:paraId="58C7051A" w14:textId="77777777" w:rsidR="009748E2" w:rsidRPr="00A95835" w:rsidRDefault="009748E2" w:rsidP="00A95835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DB12D34" w14:textId="77777777" w:rsidR="009748E2" w:rsidRPr="00A95835" w:rsidRDefault="009748E2" w:rsidP="00A9583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4DCAF04" w14:textId="77777777" w:rsidR="00A95835" w:rsidRPr="00A95835" w:rsidRDefault="00A95835" w:rsidP="00A95835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013314D5" w14:textId="77777777" w:rsidR="000460AC" w:rsidRDefault="000460AC"/>
    <w:sectPr w:rsidR="000460AC" w:rsidSect="009E578B">
      <w:pgSz w:w="16840" w:h="11900" w:orient="landscape"/>
      <w:pgMar w:top="758" w:right="1440" w:bottom="826" w:left="1440" w:header="708" w:footer="708" w:gutter="0"/>
      <w:cols w:space="708"/>
      <w:docGrid w:linePitch="41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Quasi-LucidaBright">
    <w:charset w:val="38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BD258C"/>
    <w:multiLevelType w:val="hybridMultilevel"/>
    <w:tmpl w:val="84CC1194"/>
    <w:lvl w:ilvl="0" w:tplc="0FA0BB84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706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FC6"/>
    <w:rsid w:val="000460AC"/>
    <w:rsid w:val="0009799A"/>
    <w:rsid w:val="000A52CE"/>
    <w:rsid w:val="00276567"/>
    <w:rsid w:val="00303761"/>
    <w:rsid w:val="003D5D72"/>
    <w:rsid w:val="004A1FC6"/>
    <w:rsid w:val="0060269F"/>
    <w:rsid w:val="006C135B"/>
    <w:rsid w:val="00936D78"/>
    <w:rsid w:val="009748E2"/>
    <w:rsid w:val="00A95835"/>
    <w:rsid w:val="00AB2A27"/>
    <w:rsid w:val="00CF59B3"/>
    <w:rsid w:val="00FE5D90"/>
    <w:rsid w:val="00FE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B1B8D"/>
  <w15:docId w15:val="{F72B144E-6BDD-184D-8AB0-A8544B59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A95835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5482</Words>
  <Characters>32895</Characters>
  <Application>Microsoft Office Word</Application>
  <DocSecurity>0</DocSecurity>
  <Lines>274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Górski</dc:creator>
  <cp:keywords/>
  <dc:description/>
  <cp:lastModifiedBy>Janina Kowalska</cp:lastModifiedBy>
  <cp:revision>3</cp:revision>
  <cp:lastPrinted>2026-08-27T08:18:00Z</cp:lastPrinted>
  <dcterms:created xsi:type="dcterms:W3CDTF">2024-09-02T06:04:00Z</dcterms:created>
  <dcterms:modified xsi:type="dcterms:W3CDTF">2026-08-27T08:26:00Z</dcterms:modified>
</cp:coreProperties>
</file>