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-2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Terminy zebrań z rodzicami w roku szkolnym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tbl>
      <w:tblPr>
        <w:tblStyle w:val="Table1"/>
        <w:tblW w:w="9062.0" w:type="dxa"/>
        <w:jc w:val="left"/>
        <w:tblLayout w:type="fixed"/>
        <w:tblLook w:val="0400"/>
      </w:tblPr>
      <w:tblGrid>
        <w:gridCol w:w="1596"/>
        <w:gridCol w:w="1598"/>
        <w:gridCol w:w="5868"/>
        <w:tblGridChange w:id="0">
          <w:tblGrid>
            <w:gridCol w:w="1596"/>
            <w:gridCol w:w="1598"/>
            <w:gridCol w:w="5868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Budynek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Budynek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03.09.2025r.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02.09.2025r.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Zebranie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08.10.2025r.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07.10.2025r.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Zebranie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18.11.2025r.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Zebrania – klasy 8 – poinformowanie o wskazanym przez radę pedagogiczną sposobie dostosowania warunków lub formy przeprowadzania egzaminu ósmoklasisty do potrzeb edukacyjnych i możliwości psychofizycznych uczniów oraz o warunkach przebiegu egzaminu ósmoklasisty, w tym o: 1) harmonogramie i zasadach przeprowadzania egzaminu ósmoklasisty 2) zasadach pracy z arkuszami egzaminacyjnymi z matematyki oraz języka niemieckiego i rosyjskiego, w których rozwiązania zadań otwartych uczniowie zapisują na karcie rozwiązań zadań otwartych (por. pkt 1.2.; dotyczy uczniów, którzy rozwiązują zadania w arkuszach w formie „100”) 3) zasadach zaznaczania odpowiedzi na karcie odpowiedzi (dotyczy uczniów, którzy mają obowiązek zaznaczenia odpowiedzi na karcie) 4) zakazie wnoszenia do sali egzaminacyjnej urządzeń telekomunikacyjnych i korzystania z takich urządzeń w tej sali 5) konieczności samodzielnego rozwiązywania zadań w czasie egzaminu.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10.12.2025r.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09.12.2025r.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Zebranie – powiadomienie o zagrożeniu oceną niedostateczną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11.02.2026r.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10.02.2026r.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Zebranie podsumowujące nauczanie w I półroczu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25.03.2026r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</w:rPr>
            </w:pPr>
            <w:bookmarkStart w:colFirst="0" w:colLast="0" w:name="_heading=h.axdno74r0y1q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24.03.2026r.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Zebranie z rodzicami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/ dzień otwarty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20.05.2026r.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19.05.2026r.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-2" w:hanging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Zebranie – powiadomienie o zagrożeniu oceną niedostateczną, podsumowanie nauki w roku szkolnym 2025/2026, podsumowanie rocznej pracy wychowawczej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D69D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D69D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HK8Dg/Zp5NvrvUi/gC8DCqesQ==">CgMxLjAyDmguYXhkbm83NHIweTFxOAByITFhQUc1OTdmY0xoajdILXBsa2ZCbHhSQmVDZ2tSNzlFXw==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2025-08-21T08:16:00Z</dcterms:created>
  <dc:creator>Aleksandra Kozyra-Wiśniewska</dc:creator>
</cp:coreProperties>
</file>