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80" w:rsidRPr="00870280" w:rsidRDefault="00870280" w:rsidP="00870280">
      <w:pPr>
        <w:pStyle w:val="Nagwek1"/>
        <w:shd w:val="clear" w:color="auto" w:fill="FFFFFF"/>
        <w:spacing w:before="0"/>
        <w:rPr>
          <w:rFonts w:ascii="Arial" w:hAnsi="Arial" w:cs="Arial"/>
          <w:b/>
          <w:color w:val="2B2A29"/>
        </w:rPr>
      </w:pPr>
      <w:bookmarkStart w:id="0" w:name="_GoBack"/>
      <w:r w:rsidRPr="00870280">
        <w:rPr>
          <w:rFonts w:ascii="Arial" w:hAnsi="Arial" w:cs="Arial"/>
          <w:b/>
          <w:color w:val="2B2A29"/>
        </w:rPr>
        <w:t>Harmonogram rekrutacji do klasy IV sportowej szermierczej w SP 340 w roku szkolnym 2024/2025</w:t>
      </w:r>
    </w:p>
    <w:bookmarkEnd w:id="0"/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Od 18 marca do 22 marca, do godz. 16.00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000000"/>
          <w:lang w:eastAsia="pl-PL"/>
        </w:rPr>
        <w:t>Rodzice składają wnioski o przyjęcie dzieci,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Od 23 marca do 25 marca          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Próba sprawności fizycznej dla dzieci,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Do próby sprawności fizycznej mogą przystąpić tylko dzieci w bardzo dobrym stanie zdrowia. Rodzice muszą przedstawić orzeczenie lekarza podstawowej opieki zdrowotnej, które to stwierdza.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26 marca, godz. 15.00   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Informacja o wynikach próby sprawności fizycznej – kto ją zaliczył.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27 marca, godz. 13.00   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Publikacja list zakwalifikowanych i niezakwalifikowanych.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Od 27 marca, godz. 13.00 do 11 kwietnia, do godz. 16.00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Rodzice składają potwierdzenie woli zapisu dziecka w szkole, do której zostało zakwalifikowane.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Od 12 kwietnia, godz. 15.00      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Publikacja list przyjętych i nieprzyjętych.</w:t>
      </w:r>
    </w:p>
    <w:p w:rsidR="00870280" w:rsidRPr="00870280" w:rsidRDefault="00870280" w:rsidP="0087028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B2A29"/>
          <w:sz w:val="36"/>
          <w:szCs w:val="3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1D12AE"/>
          <w:lang w:eastAsia="pl-PL"/>
        </w:rPr>
        <w:t>Procedura odwoławcza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Od 12 kwietnia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Rodzice mogą wystąpić do komisji rekrutacyjnej z wnioskiem o uzasadnienie odmowy przyjęcia. Mają na to 3 dni od dnia opublikowania list przyjętych i nieprzyjętych.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Rodzice mogą odwołać się do dyrektora szkoły od rozstrzygnięcia komisji rekrutacyjnej.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Mają na to 3 dni od dnia otrzymania uzasadnienia odmowy przyjęcia.</w:t>
      </w:r>
    </w:p>
    <w:p w:rsidR="00870280" w:rsidRPr="00870280" w:rsidRDefault="00870280" w:rsidP="0087028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B2A29"/>
          <w:sz w:val="36"/>
          <w:szCs w:val="3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1D12AE"/>
          <w:lang w:eastAsia="pl-PL"/>
        </w:rPr>
        <w:t>Postępowanie uzupełniające do klas IV sportowych w szkołach podstawowych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26 kwietnia, godz. 13.00             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Szkoła na swojej stronie internetowej publikuje informację o wolnych miejscach w klasie IV sportowej.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Od 26 kwietnia do 10 maja, do godz. 16.00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lastRenderedPageBreak/>
        <w:t>Rodzice składają wnioski o przyjęcie na wolne miejsca.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Od 11 maja do 13 maja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Próba sprawności fizycznej dla dzieci.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14 maja, godz. 15.00     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Informacja o wynikach próby sprawności fizycznej – kto ją zaliczył.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15 maja, godz. 13.00     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Publikacja list zakwalifikowanych i niezakwalifikowanych.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Od 15 maja, od godz. 13.00 do 20 maja, do godz. 16.00               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Rodzice składają potwierdzenie woli zapisu dziecka w szkole, do której zostało zakwalifikowane.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b/>
          <w:bCs/>
          <w:color w:val="2B2A29"/>
          <w:lang w:eastAsia="pl-PL"/>
        </w:rPr>
        <w:t>21 maja, godz. 15.00     </w:t>
      </w:r>
    </w:p>
    <w:p w:rsidR="00870280" w:rsidRPr="00870280" w:rsidRDefault="00870280" w:rsidP="008702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A29"/>
          <w:sz w:val="26"/>
          <w:szCs w:val="26"/>
          <w:lang w:eastAsia="pl-PL"/>
        </w:rPr>
      </w:pPr>
      <w:r w:rsidRPr="00870280">
        <w:rPr>
          <w:rFonts w:ascii="Arial" w:eastAsia="Times New Roman" w:hAnsi="Arial" w:cs="Arial"/>
          <w:color w:val="2B2A29"/>
          <w:lang w:eastAsia="pl-PL"/>
        </w:rPr>
        <w:t>Publikacja list przyjętych i nieprzyjętych.</w:t>
      </w:r>
    </w:p>
    <w:p w:rsidR="00333284" w:rsidRDefault="00333284"/>
    <w:sectPr w:rsidR="0033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80"/>
    <w:rsid w:val="00333284"/>
    <w:rsid w:val="0087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4FC5"/>
  <w15:chartTrackingRefBased/>
  <w15:docId w15:val="{9F945406-5193-4186-B74C-1A822F89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0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70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2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0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Ziemek</dc:creator>
  <cp:keywords/>
  <dc:description/>
  <cp:lastModifiedBy>Agata Ziemek</cp:lastModifiedBy>
  <cp:revision>1</cp:revision>
  <dcterms:created xsi:type="dcterms:W3CDTF">2024-02-02T10:29:00Z</dcterms:created>
  <dcterms:modified xsi:type="dcterms:W3CDTF">2024-02-02T10:31:00Z</dcterms:modified>
</cp:coreProperties>
</file>