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5EFC" w14:textId="77777777" w:rsidR="00A95835" w:rsidRPr="00A95835" w:rsidRDefault="00A95835" w:rsidP="00A9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JĘZYK POLSKI</w:t>
      </w:r>
    </w:p>
    <w:p w14:paraId="48CBD19F" w14:textId="77777777" w:rsidR="00A95835" w:rsidRPr="00A95835" w:rsidRDefault="00A95835" w:rsidP="00A9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– KLASA V</w:t>
      </w:r>
    </w:p>
    <w:p w14:paraId="4E35A610" w14:textId="77777777" w:rsidR="00A95835" w:rsidRPr="00A95835" w:rsidRDefault="00A95835" w:rsidP="00A9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2021/2022</w:t>
      </w:r>
    </w:p>
    <w:p w14:paraId="7B30A3D4" w14:textId="77777777" w:rsidR="00A95835" w:rsidRPr="00A95835" w:rsidRDefault="00A95835" w:rsidP="00A958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09EB10" w14:textId="77777777" w:rsidR="00A95835" w:rsidRPr="00A95835" w:rsidRDefault="00A95835" w:rsidP="00A958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półrocze</w:t>
      </w:r>
    </w:p>
    <w:p w14:paraId="5B8B7FC8" w14:textId="77777777" w:rsidR="00A95835" w:rsidRPr="00A95835" w:rsidRDefault="00A95835" w:rsidP="00A958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leGrid"/>
        <w:tblW w:w="15879" w:type="dxa"/>
        <w:tblInd w:w="-854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2058"/>
        <w:gridCol w:w="2719"/>
        <w:gridCol w:w="2889"/>
        <w:gridCol w:w="2779"/>
        <w:gridCol w:w="2777"/>
        <w:gridCol w:w="2657"/>
      </w:tblGrid>
      <w:tr w:rsidR="009748E2" w:rsidRPr="00A95835" w14:paraId="2FAB6A03" w14:textId="77777777" w:rsidTr="009748E2">
        <w:trPr>
          <w:trHeight w:val="308"/>
        </w:trPr>
        <w:tc>
          <w:tcPr>
            <w:tcW w:w="2058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11B1F3A0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Tematyka</w:t>
            </w:r>
          </w:p>
        </w:tc>
        <w:tc>
          <w:tcPr>
            <w:tcW w:w="5608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2DBFE0A" w14:textId="77777777" w:rsidR="009748E2" w:rsidRPr="00A95835" w:rsidRDefault="009748E2" w:rsidP="00A95835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Umiejętności podstawowe</w:t>
            </w:r>
          </w:p>
        </w:tc>
        <w:tc>
          <w:tcPr>
            <w:tcW w:w="8213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CADB952" w14:textId="77777777" w:rsidR="009748E2" w:rsidRPr="00A95835" w:rsidRDefault="009748E2" w:rsidP="00A95835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Umiejętności ponadpodstawowe</w:t>
            </w:r>
          </w:p>
        </w:tc>
      </w:tr>
      <w:tr w:rsidR="009748E2" w:rsidRPr="00A95835" w14:paraId="416DE821" w14:textId="77777777" w:rsidTr="009748E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E0ECC3B" w14:textId="77777777" w:rsidR="009748E2" w:rsidRPr="00A95835" w:rsidRDefault="009748E2" w:rsidP="00A958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8BDD6C9" w14:textId="77777777" w:rsidR="009748E2" w:rsidRPr="00A95835" w:rsidRDefault="009748E2" w:rsidP="00A95835">
            <w:pPr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 dopuszczająca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25E5D7AE" w14:textId="77777777" w:rsidR="009748E2" w:rsidRPr="00A95835" w:rsidRDefault="009748E2" w:rsidP="00A95835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 dostateczna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D8FEF05" w14:textId="77777777" w:rsidR="009748E2" w:rsidRPr="00A95835" w:rsidRDefault="009748E2" w:rsidP="00A95835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 dobra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15D19798" w14:textId="77777777" w:rsidR="009748E2" w:rsidRPr="00A95835" w:rsidRDefault="009748E2" w:rsidP="00A95835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 bardzo dobra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24B1509A" w14:textId="77777777" w:rsidR="009748E2" w:rsidRPr="00A95835" w:rsidRDefault="009748E2" w:rsidP="00A95835">
            <w:pPr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Ocena celująca</w:t>
            </w:r>
          </w:p>
        </w:tc>
      </w:tr>
      <w:tr w:rsidR="009748E2" w:rsidRPr="00A95835" w14:paraId="480FB211" w14:textId="77777777" w:rsidTr="009748E2">
        <w:trPr>
          <w:trHeight w:val="1396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306F1F11" w14:textId="77777777" w:rsidR="009748E2" w:rsidRPr="00A95835" w:rsidRDefault="009748E2" w:rsidP="00A95835">
            <w:pPr>
              <w:ind w:firstLine="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207AA4A" w14:textId="77777777" w:rsidR="009748E2" w:rsidRPr="00A95835" w:rsidRDefault="009748E2" w:rsidP="00A95835">
            <w:pPr>
              <w:widowControl w:val="0"/>
              <w:spacing w:after="120"/>
              <w:ind w:right="-20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- sk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upia uw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ag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ę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a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k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rót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k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ich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ypo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ch innych osób,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 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zu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mie ogó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ln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y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 xml:space="preserve"> se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s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łuch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ych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u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orów,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 xml:space="preserve"> rozu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m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ie pol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2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ia 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uczyci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2"/>
              </w:rPr>
              <w:t>l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, wypowi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2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2"/>
              </w:rPr>
              <w:t>dzi innych uczniów</w:t>
            </w:r>
          </w:p>
          <w:p w14:paraId="6B1CADED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</w:rPr>
              <w:t>- 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ska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zuje najważniejsze informacje w wysłuchanym 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ekś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, zw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łas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cza w j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eg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 xml:space="preserve"> 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tw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ie do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sł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j,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 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po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je proste int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ncje 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8"/>
                <w:position w:val="3"/>
              </w:rPr>
              <w:t>y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493D28" w14:textId="77777777" w:rsidR="009748E2" w:rsidRPr="00A95835" w:rsidRDefault="009748E2" w:rsidP="00A95835">
            <w:pPr>
              <w:ind w:right="11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słucha innych ze zrozumieniem, uczestniczy w rozmowie, zadaje pytania, odpowiada </w:t>
            </w:r>
          </w:p>
          <w:p w14:paraId="02BBFC47" w14:textId="77777777" w:rsidR="009748E2" w:rsidRPr="00A95835" w:rsidRDefault="009748E2" w:rsidP="00A95835">
            <w:pPr>
              <w:ind w:right="11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wybiera najważniejsze informacje z wysłuchanego tekstu, tworzy prostą notatkę </w:t>
            </w:r>
          </w:p>
          <w:p w14:paraId="00C9F3FB" w14:textId="77777777" w:rsidR="009748E2" w:rsidRPr="00A95835" w:rsidRDefault="009748E2" w:rsidP="00A95835">
            <w:pPr>
              <w:ind w:right="11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 formie tabeli, schematu, kilkuzdaniowej wypowiedzi, rozpoznaje nastrój słuchanych komunikatów</w:t>
            </w:r>
          </w:p>
          <w:p w14:paraId="5EA1A2E6" w14:textId="77777777" w:rsidR="009748E2" w:rsidRPr="00A95835" w:rsidRDefault="009748E2" w:rsidP="00A95835">
            <w:pPr>
              <w:ind w:left="99" w:right="119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9F343A9" w14:textId="77777777" w:rsidR="009748E2" w:rsidRPr="00A95835" w:rsidRDefault="009748E2" w:rsidP="00A95835">
            <w:pPr>
              <w:ind w:right="11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koncentruje uwagę podczas słuchania dłuższych wypowiedzi innych, a zwłaszcza odtwarzanych utworów</w:t>
            </w:r>
          </w:p>
          <w:p w14:paraId="0477AFFF" w14:textId="77777777" w:rsidR="009748E2" w:rsidRPr="00A95835" w:rsidRDefault="009748E2" w:rsidP="00A95835">
            <w:pPr>
              <w:ind w:right="11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wybiera potrzebne informacje z wysłuchanego tekstu, tworzy notatkę w formie tabeli, schematu, punktów, kilkuzdaniowej wypowiedzi, rozpoznaje nastrój słuchanych komunikatów</w:t>
            </w:r>
          </w:p>
          <w:p w14:paraId="7EA77804" w14:textId="77777777" w:rsidR="009748E2" w:rsidRPr="00A95835" w:rsidRDefault="009748E2" w:rsidP="00A95835">
            <w:pPr>
              <w:ind w:left="720" w:right="119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9B41BFF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przekazuje treść wysłuchanych wypowiedzi</w:t>
            </w:r>
          </w:p>
          <w:p w14:paraId="0DA3113B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samodzielnie i krytycznie wybiera różnorodne informacje z wysłuchanego tekstu, tworzy notatkę w formie dostosowanej do potrzeb (np. plan, tabela, schemat, kilkuzdaniowa wypowiedź), rozpoznaje nastrój i nazywa intencje nadawcy komunikatu </w:t>
            </w:r>
          </w:p>
          <w:p w14:paraId="43D8C732" w14:textId="77777777" w:rsidR="009748E2" w:rsidRPr="00A95835" w:rsidRDefault="009748E2" w:rsidP="00A95835">
            <w:pPr>
              <w:widowControl w:val="0"/>
              <w:spacing w:after="120"/>
              <w:ind w:left="720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E5E9CEE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EB75983" w14:textId="77777777" w:rsidR="009748E2" w:rsidRPr="00A95835" w:rsidRDefault="009748E2" w:rsidP="00A95835">
            <w:pPr>
              <w:spacing w:after="120"/>
              <w:ind w:right="61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odczytuje i wyjaśnia przenośny sens wysłuchanych utworów poetyckich i prozatorskich</w:t>
            </w:r>
          </w:p>
          <w:p w14:paraId="1AF1C498" w14:textId="77777777" w:rsidR="009748E2" w:rsidRPr="00A95835" w:rsidRDefault="009748E2" w:rsidP="00A95835">
            <w:pPr>
              <w:spacing w:after="120"/>
              <w:ind w:left="720" w:right="6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48E2" w:rsidRPr="00A95835" w14:paraId="479E71F2" w14:textId="77777777" w:rsidTr="009748E2">
        <w:trPr>
          <w:trHeight w:val="195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D2F0E85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Czytanie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14CBDB6" w14:textId="77777777" w:rsidR="009748E2" w:rsidRPr="00A95835" w:rsidRDefault="009748E2" w:rsidP="00A95835">
            <w:pPr>
              <w:widowControl w:val="0"/>
              <w:spacing w:after="120"/>
              <w:ind w:right="59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</w:rPr>
              <w:t>- id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ty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ﬁk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uje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cę i od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b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iorcę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ypowi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dzi w pro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tych 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eks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ch lit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k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ich or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z typo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ych sytu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cj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ch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ych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u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nio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 z doś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dc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nia i obs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cji</w:t>
            </w:r>
          </w:p>
          <w:p w14:paraId="6816CE33" w14:textId="77777777" w:rsidR="009748E2" w:rsidRPr="00A95835" w:rsidRDefault="009748E2" w:rsidP="00A95835">
            <w:pPr>
              <w:widowControl w:val="0"/>
              <w:spacing w:after="120"/>
              <w:ind w:left="-43" w:right="-20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- 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po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je proste int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ncje 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d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8"/>
                <w:position w:val="3"/>
              </w:rPr>
              <w:t>y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, np. pyt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i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, </w:t>
            </w:r>
            <w:proofErr w:type="spellStart"/>
            <w:proofErr w:type="gramStart"/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prośb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ę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,odmowę</w:t>
            </w:r>
            <w:proofErr w:type="spellEnd"/>
            <w:proofErr w:type="gramEnd"/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, przeprosiny, zaproszenie</w:t>
            </w:r>
          </w:p>
          <w:p w14:paraId="4DF1679F" w14:textId="77777777" w:rsidR="009748E2" w:rsidRPr="00A95835" w:rsidRDefault="009748E2" w:rsidP="00A95835">
            <w:pPr>
              <w:widowControl w:val="0"/>
              <w:spacing w:after="120"/>
              <w:ind w:left="-43" w:right="59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</w:rPr>
              <w:t>- wskazuje najważniejsze informacje w odpowiednich fragmentach przeczytanego tekstu,</w:t>
            </w:r>
            <w:r w:rsidRPr="00A95835">
              <w:rPr>
                <w:rFonts w:ascii="Times New Roman" w:eastAsia="Quasi-LucidaBright" w:hAnsi="Times New Roman" w:cs="Calibri"/>
                <w:color w:val="000000"/>
                <w:w w:val="99"/>
              </w:rPr>
              <w:t xml:space="preserve">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ł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a w 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lastRenderedPageBreak/>
              <w:t>dosłow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j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tw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ie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eks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t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u i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wy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r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ż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 xml:space="preserve">e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pro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</w:rPr>
              <w:t>s</w:t>
            </w:r>
            <w:r w:rsidRPr="00A95835">
              <w:rPr>
                <w:rFonts w:ascii="Times New Roman" w:eastAsia="Quasi-LucidaBright" w:hAnsi="Times New Roman" w:cs="Calibri"/>
                <w:color w:val="000000"/>
              </w:rPr>
              <w:t>t</w:t>
            </w:r>
          </w:p>
          <w:p w14:paraId="41212A95" w14:textId="77777777" w:rsidR="009748E2" w:rsidRPr="00A95835" w:rsidRDefault="009748E2" w:rsidP="00A95835">
            <w:pPr>
              <w:widowControl w:val="0"/>
              <w:spacing w:after="120"/>
              <w:ind w:right="59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</w:rPr>
              <w:t>- odczytuje informacje zamieszczone na przykład w słowniczku przy tekście, przy obrazie</w:t>
            </w:r>
          </w:p>
          <w:p w14:paraId="306B7E95" w14:textId="77777777" w:rsidR="009748E2" w:rsidRPr="00A95835" w:rsidRDefault="009748E2" w:rsidP="00A95835">
            <w:pPr>
              <w:widowControl w:val="0"/>
              <w:spacing w:after="120"/>
              <w:ind w:right="-20"/>
              <w:jc w:val="both"/>
              <w:rPr>
                <w:rFonts w:ascii="Times New Roman" w:eastAsia="Quasi-LucidaBright" w:hAnsi="Times New Roman" w:cs="Calibri"/>
                <w:color w:val="000000"/>
              </w:rPr>
            </w:pP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- ro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zu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m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ie o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g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ó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ln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y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 xml:space="preserve"> se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n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s c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zyt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ny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 xml:space="preserve">ch </w:t>
            </w:r>
            <w:r w:rsidRPr="00A95835">
              <w:rPr>
                <w:rFonts w:ascii="Times New Roman" w:eastAsia="Quasi-LucidaBright" w:hAnsi="Times New Roman" w:cs="Calibri"/>
                <w:color w:val="000000"/>
                <w:spacing w:val="-1"/>
                <w:position w:val="3"/>
              </w:rPr>
              <w:t>utw</w:t>
            </w:r>
            <w:r w:rsidRPr="00A95835">
              <w:rPr>
                <w:rFonts w:ascii="Times New Roman" w:eastAsia="Quasi-LucidaBright" w:hAnsi="Times New Roman" w:cs="Calibri"/>
                <w:color w:val="000000"/>
                <w:position w:val="3"/>
              </w:rPr>
              <w:t>orów</w:t>
            </w:r>
          </w:p>
          <w:p w14:paraId="26E3D58D" w14:textId="77777777" w:rsidR="009748E2" w:rsidRPr="00A95835" w:rsidRDefault="009748E2" w:rsidP="00A95835">
            <w:pPr>
              <w:tabs>
                <w:tab w:val="left" w:pos="1781"/>
              </w:tabs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843746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identyﬁkuje nadawcę i odbiorcę wypowiedzi w omawianych w klasie tekstach literackich oraz sytuacjach znanych uczniowi z doświadczenia </w:t>
            </w:r>
          </w:p>
          <w:p w14:paraId="244942FC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rozpoznaje dosłowne intencje nadawcy</w:t>
            </w:r>
          </w:p>
          <w:p w14:paraId="299B8D1F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przytacza informacje z odpowiednich fragmentów przeczytanego tekstu, zwłaszcza </w:t>
            </w:r>
          </w:p>
          <w:p w14:paraId="4F81B45B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 dosłownej warstwie tekstu i wyrażone wprost </w:t>
            </w:r>
          </w:p>
          <w:p w14:paraId="3DF0D595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określa temat i główną myśl tekstu, zwłaszcza na poziomie dosłownym </w:t>
            </w:r>
          </w:p>
          <w:p w14:paraId="5B3E9CC1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czyta teksty płynnie i poprawnie pod względem artykulacyjnym</w:t>
            </w:r>
          </w:p>
          <w:p w14:paraId="0C1079F9" w14:textId="77777777" w:rsidR="009748E2" w:rsidRPr="00A95835" w:rsidRDefault="009748E2" w:rsidP="00A95835">
            <w:pPr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F240179" w14:textId="77777777" w:rsidR="009748E2" w:rsidRPr="00A95835" w:rsidRDefault="009748E2" w:rsidP="00A95835">
            <w:pPr>
              <w:numPr>
                <w:ilvl w:val="0"/>
                <w:numId w:val="1"/>
              </w:numPr>
              <w:ind w:left="99" w:hanging="14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3596BC1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krótko charakteryzuje nadawcę i odbiorcę wypowiedzi w tekstach literackich oraz identyfikuje nadawcę i odbiorcę w sytuacjach znanych uczniowi z doświadczenia - rozpoznaje dosłowne i symboliczne intencje nadawcy </w:t>
            </w:r>
          </w:p>
          <w:p w14:paraId="28879B10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przytacza informacje zawarte w tekście, wyszukuje w wypowiedzi informacje wyrażone pośrednio</w:t>
            </w:r>
          </w:p>
          <w:p w14:paraId="75548761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oddziela informacje ważne od drugorzędnych, fakt od opinii</w:t>
            </w:r>
          </w:p>
          <w:p w14:paraId="46DA9AE2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omawia temat i główną myśl na poziomie dosłownym, formułuje ogólne wnioski, próbuje omówić je na poziomie przenośnym </w:t>
            </w:r>
          </w:p>
          <w:p w14:paraId="4B74B9AD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 czyta teksty płynnie i poprawnie pod względem artykulacyjnym, stara się interpretować je głosowo </w:t>
            </w:r>
          </w:p>
          <w:p w14:paraId="5803F910" w14:textId="77777777" w:rsidR="009748E2" w:rsidRPr="00A95835" w:rsidRDefault="009748E2" w:rsidP="00A95835">
            <w:pPr>
              <w:spacing w:after="1" w:line="239" w:lineRule="auto"/>
              <w:ind w:left="12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B76C523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 xml:space="preserve">- charakteryzuje nadawcę i odbiorcę wypowiedzi w tekstach literackich oraz identyfikuje nadawcę i odbiorcę w sytuacjach znanych uczniowi z doświadczenia </w:t>
            </w:r>
          </w:p>
          <w:p w14:paraId="06759FE4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wyjaśnia dosłowne i symboliczne intencje nadawcy </w:t>
            </w:r>
          </w:p>
          <w:p w14:paraId="6983AEF0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przytacza i wyjaśnia informacje w tekście, wyszukuje w wypowiedzi informacje wyrażone pośrednio i wykorzystuje je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>w wypowiedzi na przykład opisującej lub oceniającej postać ﬁkcyjną lub rzeczywistą</w:t>
            </w:r>
          </w:p>
          <w:p w14:paraId="7BDB2778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oddziela informacje ważne od drugorzędnych, fakty od opinii i wykorzystuje je </w:t>
            </w:r>
          </w:p>
          <w:p w14:paraId="21861138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w odczytywaniu znaczeń dosłownych i przenośnych, dokonuje selekcji materiału na podstawie faktów i opinii zawartych w tekście</w:t>
            </w:r>
          </w:p>
          <w:p w14:paraId="2F4F571A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szczegółowo omawia temat i główną myśl tekstu na poziomie dosłownym i przenośnym </w:t>
            </w:r>
          </w:p>
          <w:p w14:paraId="11CD5E69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czyta teksty płynnie i poprawnie pod względem artykulacyjnym, interpretuje je głosowo, zwracając uwagę na przykład na wyrażane emocje i interpunkcję </w:t>
            </w:r>
          </w:p>
          <w:p w14:paraId="0EAB8D15" w14:textId="77777777" w:rsidR="009748E2" w:rsidRPr="00A95835" w:rsidRDefault="009748E2" w:rsidP="00A95835">
            <w:pPr>
              <w:widowControl w:val="0"/>
              <w:spacing w:after="120"/>
              <w:ind w:left="123" w:right="61"/>
              <w:contextualSpacing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650152D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samodzielnie czyta ze zrozumieniem na poziomie semantycznym i krytycznym, również teksty spoza listy lektur</w:t>
            </w:r>
          </w:p>
          <w:p w14:paraId="2949422E" w14:textId="77777777" w:rsidR="009748E2" w:rsidRPr="00A95835" w:rsidRDefault="009748E2" w:rsidP="00A95835">
            <w:pPr>
              <w:widowControl w:val="0"/>
              <w:spacing w:after="120"/>
              <w:ind w:right="61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wykorzystuje treści zawarte w artykułach, instrukcjach, przepisach, tabelach, schematach i notatkach biograficznych w tworzeniu własnych, samodzielnych wypowiedzi </w:t>
            </w:r>
          </w:p>
          <w:p w14:paraId="7A7CA896" w14:textId="77777777" w:rsidR="009748E2" w:rsidRPr="00A95835" w:rsidRDefault="009748E2" w:rsidP="00A95835">
            <w:pPr>
              <w:widowControl w:val="0"/>
              <w:spacing w:after="120"/>
              <w:ind w:left="720" w:right="6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B5C8672" w14:textId="77777777" w:rsidR="009748E2" w:rsidRPr="00A95835" w:rsidRDefault="009748E2" w:rsidP="00A95835">
            <w:pPr>
              <w:widowControl w:val="0"/>
              <w:spacing w:after="120"/>
              <w:ind w:left="123" w:right="6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48E2" w:rsidRPr="00A95835" w14:paraId="7EE49B19" w14:textId="77777777" w:rsidTr="009748E2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2486230A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Docieranie do informacji – samokształcenie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48FAED1B" w14:textId="77777777" w:rsidR="009748E2" w:rsidRPr="00A95835" w:rsidRDefault="009748E2" w:rsidP="00A95835">
            <w:pPr>
              <w:tabs>
                <w:tab w:val="left" w:pos="1781"/>
              </w:tabs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wie, jakiego typu informacje znajdują się w słowniku ortograficznym, słowniku wyrazów bliskoznacznych i poprawnej polszczyzny</w:t>
            </w:r>
          </w:p>
          <w:p w14:paraId="5D6700AB" w14:textId="77777777" w:rsidR="009748E2" w:rsidRPr="00A95835" w:rsidRDefault="009748E2" w:rsidP="00A95835">
            <w:pPr>
              <w:tabs>
                <w:tab w:val="left" w:pos="1781"/>
              </w:tabs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potrafi sprawdzać pisownię wyrazu w słowniku ortograﬁcznym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91947C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sprawdza pisownię wyrazu w słowniku ortograﬁcznym </w:t>
            </w:r>
          </w:p>
          <w:p w14:paraId="12FA3643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potrafi wybrać odpowiednie informacje ze słownika wyrazów bliskoznacznych, słownika poprawnej polszczyzny, encyklopedii, czasopisma, stron internetowych</w:t>
            </w:r>
          </w:p>
          <w:p w14:paraId="24005A52" w14:textId="77777777" w:rsidR="009748E2" w:rsidRPr="00A95835" w:rsidRDefault="009748E2" w:rsidP="00A95835">
            <w:pPr>
              <w:ind w:left="99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C95B52F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 razie potrzeby sprawdza pisownię wyrazu w słowniku ortograﬁcznym </w:t>
            </w:r>
          </w:p>
          <w:p w14:paraId="5654AB28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wybiera informacje z różnych źródeł, np. czasopism, stron internetowych </w:t>
            </w:r>
          </w:p>
          <w:p w14:paraId="09370AA1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samodzielnie korzysta ze słowników wyrazów bliskoznacznych i poprawnej polszczyzny </w:t>
            </w:r>
          </w:p>
          <w:p w14:paraId="1F9F87F3" w14:textId="77777777" w:rsidR="009748E2" w:rsidRPr="00A95835" w:rsidRDefault="009748E2" w:rsidP="00A95835">
            <w:pPr>
              <w:ind w:left="123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462F375D" w14:textId="77777777" w:rsidR="009748E2" w:rsidRPr="00A95835" w:rsidRDefault="009748E2" w:rsidP="00A95835">
            <w:pPr>
              <w:widowControl w:val="0"/>
              <w:spacing w:after="120"/>
              <w:ind w:right="55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systematycznie korzysta ze słownika ortograficznego </w:t>
            </w:r>
          </w:p>
          <w:p w14:paraId="1C6BCC92" w14:textId="77777777" w:rsidR="009748E2" w:rsidRPr="00A95835" w:rsidRDefault="009748E2" w:rsidP="00A95835">
            <w:pPr>
              <w:widowControl w:val="0"/>
              <w:spacing w:after="120"/>
              <w:ind w:right="55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wybiera informacje wyrażone pośrednio w różnych źródłach, np. czasopismach, stronach internetowych; konfrontuje je z innymi źródłami</w:t>
            </w:r>
          </w:p>
          <w:p w14:paraId="6E93B216" w14:textId="77777777" w:rsidR="009748E2" w:rsidRPr="00A95835" w:rsidRDefault="009748E2" w:rsidP="00A95835">
            <w:pPr>
              <w:widowControl w:val="0"/>
              <w:spacing w:after="120"/>
              <w:ind w:right="5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323E6E9" w14:textId="77777777" w:rsidR="009748E2" w:rsidRPr="00A95835" w:rsidRDefault="009748E2" w:rsidP="00A95835">
            <w:pPr>
              <w:widowControl w:val="0"/>
              <w:spacing w:after="120"/>
              <w:ind w:right="60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wybiera i twórczo wykorzystuje informacje z różnych źródeł (np. czasopism, stron internetowych) we własnych wypowiedziach o charakterze informacyjnym lub oceniającym</w:t>
            </w:r>
          </w:p>
          <w:p w14:paraId="035E484C" w14:textId="77777777" w:rsidR="009748E2" w:rsidRPr="00A95835" w:rsidRDefault="009748E2" w:rsidP="00A95835">
            <w:pPr>
              <w:widowControl w:val="0"/>
              <w:spacing w:after="120"/>
              <w:ind w:right="60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szuka inspiracji do wzbogacenia swoich tekstów w słownikach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>wyrazów bliskoznacznych i poprawnej polszczyzny</w:t>
            </w:r>
          </w:p>
          <w:p w14:paraId="5308424E" w14:textId="77777777" w:rsidR="009748E2" w:rsidRPr="00A95835" w:rsidRDefault="009748E2" w:rsidP="00A95835">
            <w:pPr>
              <w:widowControl w:val="0"/>
              <w:spacing w:after="120"/>
              <w:ind w:left="123" w:right="60"/>
              <w:contextualSpacing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</w:tc>
      </w:tr>
      <w:tr w:rsidR="009748E2" w:rsidRPr="00A95835" w14:paraId="224295A7" w14:textId="77777777" w:rsidTr="009748E2">
        <w:trPr>
          <w:trHeight w:val="1110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231F1C73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Analizowanie i interpretowanie tekstów kultury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B931FBF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mówi o swoich reakcjach czytelniczych</w:t>
            </w:r>
          </w:p>
          <w:p w14:paraId="5635D686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dostrzega zabiegi stylistyczne w utworach literackich, w tym funkcję obrazowania poetyckiego w liryce</w:t>
            </w:r>
          </w:p>
          <w:p w14:paraId="6A73C17F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z pomocą nauczyciela wskazuje apostrofę, powtórzenia, zdrobnienia, obrazy poetyckie, uosobienie, ożywienie, wyraz dźwiękonaśladowczy</w:t>
            </w:r>
          </w:p>
          <w:p w14:paraId="75D317C6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zna pojęcia: autor, adresat i bohater wiersza</w:t>
            </w:r>
          </w:p>
          <w:p w14:paraId="3E4403B0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24E3B0C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odróżnia teksty użytkowe od literackich</w:t>
            </w:r>
          </w:p>
          <w:p w14:paraId="1E3C1979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9EFD5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nazywa swoje reakcje czytelnicze</w:t>
            </w:r>
          </w:p>
          <w:p w14:paraId="4C626CAF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nazywa zabiegi stylistyczne w utworach literackich: apostrofa, powtórzenia, zdrobnienie, uosobienie, ożywienie, podmiot liryczny, (także zbiorowy), wyraz dźwiękonaśladowczy z niewielką pomocą nauczyciela odróżnia autora, adresata i bohatera wiersza </w:t>
            </w:r>
          </w:p>
          <w:p w14:paraId="76F05927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dostrzega funkcję obrazowania poetyckiego w liryce</w:t>
            </w:r>
          </w:p>
          <w:p w14:paraId="7D992D5E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dostrzega cechy wyróżniające teksty artystyczne (poetyckie i prozatorskie) i użytkowe</w:t>
            </w:r>
          </w:p>
          <w:p w14:paraId="786E6741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określa i nazywa elementy świata przedstawionego w utworze epickim, takie jak: wątek, akcja, fabuła, punkt kulminacyjny</w:t>
            </w:r>
          </w:p>
          <w:p w14:paraId="3E7C2F69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rozumie rolę osoby mówiącej w tekście (narrator), rozpoznaje narratora pierwszo- </w:t>
            </w:r>
          </w:p>
          <w:p w14:paraId="3D33A04B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i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color w:val="000000"/>
              </w:rPr>
              <w:t>trzecioosobowego</w:t>
            </w:r>
            <w:proofErr w:type="spellEnd"/>
          </w:p>
          <w:p w14:paraId="00992C3A" w14:textId="77777777" w:rsidR="009748E2" w:rsidRPr="00A95835" w:rsidRDefault="009748E2" w:rsidP="00A95835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F424B6B" w14:textId="77777777" w:rsidR="009748E2" w:rsidRPr="00A95835" w:rsidRDefault="009748E2" w:rsidP="00A958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D541100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nazywa i uzasadnia swoje reakcje czytelnicze</w:t>
            </w:r>
          </w:p>
          <w:p w14:paraId="1D1D1D22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odnajduje w omawianych tekstach apostrofy, powtórzenia, zdrobnienia, uosobienia, ożywienia, obrazy poetyckie, wyrazy dźwiękonaśladowcze i objaśnia ich znaczenie </w:t>
            </w:r>
          </w:p>
          <w:p w14:paraId="00F3616B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rozpoznaje autora, adresata i bohatera wiersza </w:t>
            </w:r>
          </w:p>
          <w:p w14:paraId="13ED04F7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wskazuje obrazy poetyckie w liryce i rozumie ich funkcję</w:t>
            </w:r>
          </w:p>
          <w:p w14:paraId="06E428F7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wskazuje cechy wyróżniające teksty artystyczne (poetyckie i prozatorskie) oraz użytkowe</w:t>
            </w:r>
          </w:p>
          <w:p w14:paraId="7A04314E" w14:textId="77777777" w:rsidR="009748E2" w:rsidRPr="00A95835" w:rsidRDefault="009748E2" w:rsidP="00A95835">
            <w:pPr>
              <w:spacing w:after="1" w:line="239" w:lineRule="auto"/>
              <w:ind w:left="12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DE46DEB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swobodnie opowiada o swoich reakcjach czytelniczych, nazywa je, uzasadnia; ocenia i opisuje utwór, konfrontuje swoje reakcje czytelnicze z innymi odbiorcami</w:t>
            </w:r>
          </w:p>
          <w:p w14:paraId="0F5993E3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odnajduje w utworze poetyckim apostrofy, powtórzenia, zdrobnienia, uosobienia, ożywienia, obrazy poetyckie, wyrazy dźwiękonaśladowcze, objaśnia ich funkcji i znaczenie przenośne </w:t>
            </w:r>
          </w:p>
          <w:p w14:paraId="7A8B11D3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rozpoznaje autora, adresata i bohatera wiersza, nie utożsamiając ich ze sobą; wykorzystuje wiedzę na temat podmiotu lirycznego, adresata i bohatera wiersza do interpretacji utworu</w:t>
            </w:r>
          </w:p>
          <w:p w14:paraId="4437CBDB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szczegółowo omawia obrazy poetyckie w wierszu i ich funkcję w utworze</w:t>
            </w:r>
          </w:p>
          <w:p w14:paraId="2B94624F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szczegółowo omawia cechy wyróżniające teksty artystyczne (poetyckie i prozatorskie) oraz użytkowe</w:t>
            </w:r>
          </w:p>
          <w:p w14:paraId="768C2AB1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objaśnia funkcję analizowanych elementów świata przedstawionego w utworze epickim</w:t>
            </w:r>
          </w:p>
          <w:p w14:paraId="7A4EB8C4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identyﬁkuje mit, bajkę, przypowieść i nowelę, szczegółowo omawia ich cechy </w:t>
            </w:r>
          </w:p>
          <w:p w14:paraId="391329C5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rozumie rolę osoby mówiącej w tekście (narrator), rozpoznaje narratora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color w:val="000000"/>
              </w:rPr>
              <w:t>trzecioosobowego</w:t>
            </w:r>
            <w:proofErr w:type="spellEnd"/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 i dostrzega różnice między narracją pierwszo- i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color w:val="000000"/>
              </w:rPr>
              <w:t>trzecioosobową</w:t>
            </w:r>
            <w:proofErr w:type="spellEnd"/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F363A11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porównuje funkcję analizowanych elementów świata przedstawionego w różnych utworach epickich</w:t>
            </w:r>
          </w:p>
          <w:p w14:paraId="4E5E6D4D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wskazuje elementy mitu, bajki, przypowieści w innych tekstach kultury</w:t>
            </w:r>
          </w:p>
          <w:p w14:paraId="1793F59F" w14:textId="77777777" w:rsidR="009748E2" w:rsidRPr="00A95835" w:rsidRDefault="009748E2" w:rsidP="00A95835">
            <w:pPr>
              <w:widowControl w:val="0"/>
              <w:spacing w:after="120"/>
              <w:ind w:left="720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48E2" w:rsidRPr="00A95835" w14:paraId="47D66401" w14:textId="77777777" w:rsidTr="009748E2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F73E6AE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Mówienie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4C659832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nawiązuje i podtrzymuje kontakt werbalny z innymi uczniami i nauczycielem, stosuje się do podstawowych reguł grzecznościowych właściwych podczas rozmowy z osobą dorosłą i rówieśnikiem </w:t>
            </w:r>
          </w:p>
          <w:p w14:paraId="708CA116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odróżnia sytuację oﬁcjalną od nieoﬁcjalnej i potraﬁ odpowiednio do typowej sytuacji komunikacyjnej skierować prośbę, pytanie, odmowę, wyjaśnienie, zaproszenie</w:t>
            </w:r>
          </w:p>
          <w:p w14:paraId="5E0CAA8C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formułuje proste pytania i udziela prostych odpowiedzi pod względem konstrukcyjnym, stosuje wyrazy o znaczeniu dosłownym</w:t>
            </w:r>
          </w:p>
          <w:p w14:paraId="26F7A9E2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>- mówi na temat, opowiada o obserwowanych zdarzeniach, akcji książki, ﬁlmu</w:t>
            </w:r>
          </w:p>
          <w:p w14:paraId="063D0198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2EA6D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świadomie uczestniczy w sytuacji komunikacyjnej, stosując się do reguł grzecznościowych; używa odpowiednich konstrukcji składniowych (np. trybu przypuszczającego lub zdań pytających) podczas rozmowy z osobą dorosłą i rówieśnikiem, a także w różnych sytuacjach oficjalnych i nieoficjalnych </w:t>
            </w:r>
          </w:p>
          <w:p w14:paraId="6C983901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 typowych sytuacjach dostosowuje wypowiedź do adresata i sytuacji, świadomie dobiera różne typy wypowiedzeń prostych i rozwiniętych, wypowiedzenia oznajmujące, pytające i rozkazujące</w:t>
            </w:r>
          </w:p>
          <w:p w14:paraId="26CFBA4D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formułuje pytania otwarte</w:t>
            </w:r>
          </w:p>
          <w:p w14:paraId="0A2AD4D9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udziela odpowiedzi w formie zdań złożonych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8343724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przedstawia własne, logiczne zdanie w rozmowie, stosując się do reguł grzecznościowych; używa odpowiednich konstrukcji składniowych (np. trybu przypuszczającego lub zdań pytających) podczas rozmowy z osobą dorosłą i rówieśnikiem, a także w różnych sytuacjach oficjalnych i nieoficjalnych </w:t>
            </w:r>
          </w:p>
          <w:p w14:paraId="76341D4B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dostosowuje wypowiedź do adresata i sytuacji, świadomie w typowych sytuacjach dobiera różne rodzaje wypowiedzeń prostych i rozwiniętych, wypowiedzenia oznajmujące, pytające i rozkazujące, świadomie dobiera intonację zdaniową</w:t>
            </w:r>
          </w:p>
          <w:p w14:paraId="4854AF72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udziela odpowiedzi w formie krótkiej, sensownej wypowiedzi</w:t>
            </w:r>
          </w:p>
          <w:p w14:paraId="73DB8326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łączy za pomocą odpowiednich spójników i przyimków współrzędne i podrzędne związki wyrazowe w zdaniu</w:t>
            </w:r>
          </w:p>
          <w:p w14:paraId="474347BC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wypowiada się w roli świadka i uczestnika zdarzeń</w:t>
            </w:r>
          </w:p>
          <w:p w14:paraId="7B23C5BE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stosuje poprawne formy gramatyczne rzeczownika, przymiotnika, przysłówka, liczebnika i czasownika</w:t>
            </w:r>
          </w:p>
          <w:p w14:paraId="2666110C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gromadzi wyrazy określające i nazywające na przykład cechy wyglądu i charakteru </w:t>
            </w:r>
          </w:p>
          <w:p w14:paraId="34A8B920" w14:textId="77777777" w:rsidR="009748E2" w:rsidRPr="00A95835" w:rsidRDefault="009748E2" w:rsidP="00A95835">
            <w:pPr>
              <w:spacing w:after="1" w:line="239" w:lineRule="auto"/>
              <w:ind w:left="12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47D2CA34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uzasadnia własne zdanie w rozmowie, podaje odpowiednie przykłady, stosuje się do reguł grzecznościowych, świadomie używa odpowiednich konstrukcji składniowych (np. trybu przypuszczającego lub zdań pytających) podczas rozmowy z osobą dorosłą i rówieśnikiem, a także w różnorodnych sytuacjach oficjalnych i nieoficjalnych </w:t>
            </w:r>
          </w:p>
          <w:p w14:paraId="7CA414F6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dostosowuje wypowiedź do adresata i sytuacji, świadomie dobiera różne typy wypowiedzeń prostych i rozwiniętych, wypowiedzenia oznajmujące, pytające i rozkazujące </w:t>
            </w:r>
          </w:p>
          <w:p w14:paraId="3DC52D09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rozpoczyna i podtrzymuje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rozmowę na temat lektury czy dzieła ﬁlmowego</w:t>
            </w:r>
          </w:p>
          <w:p w14:paraId="505D7BEC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udziela wyczerpujących wypowiedzi poprawnych pod względem konstrukcyjnym i stylistycznym, świadomie dobiera intonację zdaniową, </w:t>
            </w:r>
          </w:p>
          <w:p w14:paraId="2D67FBC8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poprawnie stosuje formy czasownika w różnych trybach, w zależności od kontekstu i adresata wypowiedzi</w:t>
            </w:r>
          </w:p>
          <w:p w14:paraId="0932E27B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0272C5B" w14:textId="77777777" w:rsidR="009748E2" w:rsidRPr="00A95835" w:rsidRDefault="009748E2" w:rsidP="00A95835">
            <w:pPr>
              <w:ind w:right="3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9DD3DDA" w14:textId="77777777" w:rsidR="009748E2" w:rsidRPr="00A95835" w:rsidRDefault="009748E2" w:rsidP="00A9583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przedstawia własne stanowisko w związku ze sposobem rozwiązania problemu, wykonania zadania</w:t>
            </w:r>
          </w:p>
          <w:p w14:paraId="379AC723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48E2" w:rsidRPr="00A95835" w14:paraId="069940D4" w14:textId="77777777" w:rsidTr="009748E2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06C74F7C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Pisanie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74108B6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stosuje wielką literę na początku wypowiedzenia i odpowiednie znaki interpunkcyjne na jego końcu, dwukropek przy wyliczeniu, przecinek, myślnik w zapisie dialogu; dzieli wyrazy na sylaby, przenosi wyraz do następnego wersu</w:t>
            </w:r>
          </w:p>
          <w:p w14:paraId="04F7FE98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poprawnie zapisuje głoski miękkie</w:t>
            </w:r>
          </w:p>
          <w:p w14:paraId="38EEC3D8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zna i próbuje stosować podstawowe zasady dotyczące pisowni wielką literą oraz pisowni </w:t>
            </w:r>
            <w:r w:rsidRPr="00A95835"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  <w:t xml:space="preserve">ó–u, </w:t>
            </w:r>
            <w:proofErr w:type="spellStart"/>
            <w:r w:rsidRPr="00A95835"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  <w:t>rz</w:t>
            </w:r>
            <w:proofErr w:type="spellEnd"/>
            <w:r w:rsidRPr="00A95835"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  <w:t xml:space="preserve">–ż, </w:t>
            </w:r>
            <w:proofErr w:type="spellStart"/>
            <w:r w:rsidRPr="00A95835"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  <w:t>ch</w:t>
            </w:r>
            <w:proofErr w:type="spellEnd"/>
            <w:r w:rsidRPr="00A95835">
              <w:rPr>
                <w:rFonts w:ascii="Times New Roman" w:eastAsia="Quasi-LucidaBright" w:hAnsi="Times New Roman" w:cs="Times New Roman"/>
                <w:bCs/>
                <w:i/>
                <w:color w:val="000000"/>
              </w:rPr>
              <w:t>–h</w:t>
            </w:r>
          </w:p>
          <w:p w14:paraId="3ADBF8E8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zna podstawowe zasady dotyczące pisowni nie z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>rzeczownikami, przymiotnikami, przysłówkami, liczebnikami i czasownikami</w:t>
            </w:r>
          </w:p>
          <w:p w14:paraId="23E8A20B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- odróżnia nazwy własne od pospolitych i stara się stosować odpowiednie zasady dotyczące pisowni wielką literą</w:t>
            </w:r>
          </w:p>
          <w:p w14:paraId="2E9D3798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left="99" w:right="56"/>
              <w:contextualSpacing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  <w:p w14:paraId="606A9384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AA0BDD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 </w:t>
            </w:r>
          </w:p>
          <w:p w14:paraId="5D96001D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poprawnie zapisuje głoski miękkie, zna i najczęściej stosuje podstawowe zasady dotyczące pisowni </w:t>
            </w:r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ó–u,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rz</w:t>
            </w:r>
            <w:proofErr w:type="spellEnd"/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–ż,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ch</w:t>
            </w:r>
            <w:proofErr w:type="spellEnd"/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–h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, pisowni </w:t>
            </w:r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nie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 z rzeczownikami, przymiotnikami,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przysłówkami, liczebnikami i czasownikami, cząstki </w:t>
            </w:r>
            <w:r w:rsidRPr="00A95835">
              <w:rPr>
                <w:rFonts w:ascii="Times New Roman" w:hAnsi="Times New Roman" w:cs="Times New Roman"/>
                <w:bCs/>
                <w:i/>
                <w:color w:val="000000"/>
              </w:rPr>
              <w:t>-by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 z czasownikami</w:t>
            </w:r>
          </w:p>
          <w:p w14:paraId="5E8F48DA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potrafi wymienić najważniejsze wyjątki od poznanych reguł ortograficznych </w:t>
            </w:r>
          </w:p>
          <w:p w14:paraId="39EAB7C0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odróżnia nazwy własne od pospolitych i potraﬁ zastosować odpowiednie zasady dotyczące pisowni wielką literą</w:t>
            </w:r>
          </w:p>
          <w:p w14:paraId="7C981172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zna i stosuje podstawowe zasady układu graﬁcznego listu oficjalnego, wywiadu, ramowego i szczegółowego planu wypowiedzi, ogłoszenia, zaproszenia, instrukcji, przepisu kulinarnego, dziennika, pamiętnika notatki, streszczenia</w:t>
            </w:r>
          </w:p>
          <w:p w14:paraId="70E2344D" w14:textId="77777777" w:rsidR="009748E2" w:rsidRPr="00A95835" w:rsidRDefault="009748E2" w:rsidP="00A95835">
            <w:pPr>
              <w:ind w:left="-69" w:firstLine="6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zapisuje, uwzględniając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      </w:r>
          </w:p>
          <w:p w14:paraId="30FD71C6" w14:textId="77777777" w:rsidR="009748E2" w:rsidRPr="00A95835" w:rsidRDefault="009748E2" w:rsidP="00A9583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6027FE4" w14:textId="77777777" w:rsidR="009748E2" w:rsidRPr="00A95835" w:rsidRDefault="009748E2" w:rsidP="00A95835">
            <w:pPr>
              <w:ind w:left="9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8F101D5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 </w:t>
            </w:r>
          </w:p>
          <w:p w14:paraId="40DFFE1A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poprawnie zapisuje głoski miękkie, zna i stosuje poznane zasady ortograﬁi dotyczące pisowni ó–u,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color w:val="000000"/>
              </w:rPr>
              <w:t>rz</w:t>
            </w:r>
            <w:proofErr w:type="spellEnd"/>
            <w:r w:rsidRPr="00A95835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ż, </w:t>
            </w:r>
            <w:proofErr w:type="spellStart"/>
            <w:r w:rsidRPr="00A95835">
              <w:rPr>
                <w:rFonts w:ascii="Times New Roman" w:hAnsi="Times New Roman" w:cs="Times New Roman"/>
                <w:bCs/>
                <w:color w:val="000000"/>
              </w:rPr>
              <w:t>ch</w:t>
            </w:r>
            <w:proofErr w:type="spellEnd"/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–h, nie z różnymi częściami mowy, -by z czasownikami </w:t>
            </w:r>
          </w:p>
          <w:p w14:paraId="6C240E59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i interpunkcji oraz potraﬁ je zastosować w sytuacjach nietypowych (np. wykorzystać wiedzę o wyrazach neutralnych i zdrobnieniach)</w:t>
            </w:r>
          </w:p>
          <w:p w14:paraId="3E47638B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zna i stosuje wyjątki od poznanych reguł ortograficznych </w:t>
            </w:r>
          </w:p>
          <w:p w14:paraId="53C2A509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odróżnia nazwy własne od pospolitych i stosuje odpowiednie zasady dotyczące pisowni wielką literą</w:t>
            </w:r>
          </w:p>
          <w:p w14:paraId="6D42266E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zna i stosuje zasady układu graﬁcznego listu oficjalnego, wywiadu, ramowego </w:t>
            </w:r>
          </w:p>
          <w:p w14:paraId="1DC933D6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i szczegółowego planu wypowiedzi, ogłoszenia, zaproszenia, instrukcji, przepisu kulinarnego, dziennika, pamiętnika, notatki, streszczenia</w:t>
            </w:r>
          </w:p>
          <w:p w14:paraId="4AD6658B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zapisuje, uwzględniając wszystkie niezbędne elementy, list oficjalny, wywiad, plan ramowy i szczegółowy, ogłoszenie, zaproszenie, instrukcję, przepis kulinarny, kartkę </w:t>
            </w:r>
          </w:p>
          <w:p w14:paraId="1E02664E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z dziennika i pamiętnika, notatkę (w różnych formach) i streszczenie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D1B8BE3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bezbłędnie stosuje wielką literę na początku wypowiedzenia i odpowiednie znaki interpunkcyjne na jego końcu, systematycznie stosuje poznane reguły interpunkcyjne, stosuje w swoich pracach dwukropek, myślnik, wielokropek, średnik; dzieli wyrazy na sylaby, przenosi wyraz do następnego wersu </w:t>
            </w:r>
          </w:p>
          <w:p w14:paraId="04D25D3C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komponuje poprawne pod względem ortograﬁcznym, interpunkcyjnym, ﬂeksyjnym, składniowym wypowiedzi o przejrzystej, logicznej kompozycji z uwzględnieniem akapitów;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płynnie stosuje poznane reguły ortograficzne, zna i stosuje wyjątki od nich </w:t>
            </w:r>
          </w:p>
          <w:p w14:paraId="154F6B24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bezbłędnie odróżnia nazwy własne od pospolitych i bezbłędnie stosuje zasady dotyczące pisowni wielką literą</w:t>
            </w:r>
          </w:p>
          <w:p w14:paraId="22CDFB3A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pisze bezbłędnie pod względem kompozycyjnym i treściowym list oficjalny, wywiad, ramowy i szczegółowy plan wypowiedzi, ogłoszenie, zaproszenie, instrukcję, przepis kulinarny, dziennik, pamiętnik, notatkę biograficzną, streszczenie</w:t>
            </w:r>
          </w:p>
          <w:p w14:paraId="532BADEC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zapisuje, uwzględniając wszystkie niezbędne elementy, list oficjalny, wywiad, plan ramowy i szczegółowy, ogłoszenie, zaproszenie, instrukcję, przepis kulinarny, kartkę z dziennika i pamiętnika, notatkę biograficzną (w różnych formach) i streszczenie, dba o ciekawą formę swojego tekstu i/lub rzetelność zawartych w nim danych</w:t>
            </w:r>
          </w:p>
          <w:p w14:paraId="4DBC0602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układa szczegółowe/pomysłowe, wyczerpujące, poprawnie skomponowane opowiadanie odtwórcze/twórcze, list z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perspektywy bohatera, list oficjalny, dziennik i pamiętnik, streszcza przeczytane utwory literackie, zachowując porządek chronologiczny </w:t>
            </w:r>
          </w:p>
          <w:p w14:paraId="413F5B4F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9EC4B6" w14:textId="77777777" w:rsidR="009748E2" w:rsidRPr="00A95835" w:rsidRDefault="009748E2" w:rsidP="00A95835">
            <w:pPr>
              <w:widowControl w:val="0"/>
              <w:spacing w:after="120"/>
              <w:ind w:right="64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i uwzględniając hierarchię wydarzeń</w:t>
            </w:r>
          </w:p>
          <w:p w14:paraId="03ED39E3" w14:textId="77777777" w:rsidR="009748E2" w:rsidRPr="00A95835" w:rsidRDefault="009748E2" w:rsidP="00A95835">
            <w:pPr>
              <w:widowControl w:val="0"/>
              <w:spacing w:after="120"/>
              <w:ind w:left="123" w:right="64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3ED25CAE" w14:textId="77777777" w:rsidR="009748E2" w:rsidRPr="00A95835" w:rsidRDefault="009748E2" w:rsidP="00A9583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tworzy samodzielne wypowiedzi cechujące się ciekawym twórczym ujęciem tematu, poprawną konstrukcją oraz właściwym doborem środków językowych</w:t>
            </w:r>
          </w:p>
          <w:p w14:paraId="273A674A" w14:textId="77777777" w:rsidR="009748E2" w:rsidRPr="00A95835" w:rsidRDefault="009748E2" w:rsidP="00A95835">
            <w:pPr>
              <w:widowControl w:val="0"/>
              <w:spacing w:after="120"/>
              <w:ind w:left="123" w:right="66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48E2" w:rsidRPr="00A95835" w14:paraId="55FE6CC8" w14:textId="77777777" w:rsidTr="009748E2">
        <w:trPr>
          <w:trHeight w:val="2088"/>
        </w:trPr>
        <w:tc>
          <w:tcPr>
            <w:tcW w:w="205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058A84F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43DA762" w14:textId="77777777" w:rsidR="009748E2" w:rsidRPr="00A95835" w:rsidRDefault="009748E2" w:rsidP="00A95835">
            <w:pPr>
              <w:tabs>
                <w:tab w:val="left" w:pos="1781"/>
              </w:tabs>
              <w:spacing w:after="120"/>
              <w:ind w:left="99" w:right="56" w:hanging="143"/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Stosuje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39"/>
                <w:position w:val="3"/>
              </w:rPr>
              <w:t xml:space="preserve">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i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  <w:position w:val="3"/>
              </w:rPr>
              <w:t>e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d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ę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41"/>
                <w:position w:val="3"/>
              </w:rPr>
              <w:t xml:space="preserve">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j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  <w:position w:val="3"/>
              </w:rPr>
              <w:t>ę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yko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ą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37"/>
                <w:position w:val="3"/>
              </w:rPr>
              <w:t xml:space="preserve">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w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43"/>
                <w:position w:val="3"/>
              </w:rPr>
              <w:t xml:space="preserve">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  <w:position w:val="3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  <w:position w:val="3"/>
              </w:rPr>
              <w:t>a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kr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  <w:position w:val="3"/>
              </w:rPr>
              <w:t>es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i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  <w:position w:val="3"/>
              </w:rPr>
              <w:t>e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>:</w:t>
            </w:r>
          </w:p>
          <w:p w14:paraId="6C4B156B" w14:textId="77777777" w:rsidR="009748E2" w:rsidRPr="00A95835" w:rsidRDefault="009748E2" w:rsidP="00A95835">
            <w:pPr>
              <w:tabs>
                <w:tab w:val="left" w:pos="1781"/>
              </w:tabs>
              <w:spacing w:after="120"/>
              <w:ind w:left="99" w:right="56" w:hanging="143"/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position w:val="3"/>
              </w:rPr>
              <w:t xml:space="preserve">-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słownictwa (np. rozpoznaje zdrobnienia, potrafi dobrać parami wyrazy bliskoznaczne, stara się tworzyć poprawne związki wyrazowe)</w:t>
            </w:r>
          </w:p>
          <w:p w14:paraId="17819A44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right="56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- składni – konstruuje poprawne zdania pojedyncze, stosuje wielkie litery na początku wypowiedzenia i odpowiednie znaki interpunkcyjne 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 xml:space="preserve">rozpoznaje określenia rzeczownika i czasownika </w:t>
            </w:r>
          </w:p>
          <w:p w14:paraId="6207E7DC" w14:textId="77777777" w:rsidR="009748E2" w:rsidRPr="00A95835" w:rsidRDefault="009748E2" w:rsidP="00A95835">
            <w:pPr>
              <w:widowControl w:val="0"/>
              <w:tabs>
                <w:tab w:val="left" w:pos="1781"/>
              </w:tabs>
              <w:spacing w:after="120"/>
              <w:ind w:left="99" w:right="56"/>
              <w:contextualSpacing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56D5DC" w14:textId="77777777" w:rsidR="009748E2" w:rsidRPr="00A95835" w:rsidRDefault="009748E2" w:rsidP="00A95835">
            <w:pPr>
              <w:ind w:left="99" w:hanging="143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Stosuje wiedzę językową w zakresie:</w:t>
            </w:r>
          </w:p>
          <w:p w14:paraId="72574B2F" w14:textId="77777777" w:rsidR="009748E2" w:rsidRPr="00A95835" w:rsidRDefault="009748E2" w:rsidP="00A95835">
            <w:pPr>
              <w:ind w:left="99" w:hanging="143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słownictwa – wykorzystuje zdrobnienia, wyrazy bliskoznaczne i przeciwstawne </w:t>
            </w:r>
          </w:p>
          <w:p w14:paraId="19EC4A5B" w14:textId="77777777" w:rsidR="009748E2" w:rsidRPr="00A95835" w:rsidRDefault="009748E2" w:rsidP="00A95835">
            <w:pPr>
              <w:ind w:left="99" w:hanging="143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w tworzonym tekście, tworzy poprawne związki wyrazowe</w:t>
            </w:r>
          </w:p>
          <w:p w14:paraId="18ED3757" w14:textId="77777777" w:rsidR="009748E2" w:rsidRPr="00A95835" w:rsidRDefault="009748E2" w:rsidP="00A95835">
            <w:pPr>
              <w:ind w:left="-69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      </w:r>
          </w:p>
          <w:p w14:paraId="5F70B382" w14:textId="77777777" w:rsidR="009748E2" w:rsidRPr="00A95835" w:rsidRDefault="009748E2" w:rsidP="00A95835">
            <w:pPr>
              <w:ind w:left="99" w:hanging="14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1A37732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Sprawnie stosuje wiedzę językową w zakresie:</w:t>
            </w:r>
          </w:p>
          <w:p w14:paraId="77205B07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słownictwa – wzbogaca tworzony tekst na przykład zdrobnieniami, wyrazami bliskoznacznymi, przeciwstawnymi, związkami frazeologicznymi</w:t>
            </w:r>
          </w:p>
          <w:p w14:paraId="2F511FA5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 i orzeczenie, buduje spójne zdania pojedyncze, w których poprawnie łączy w związki wszystkie wyrazy; wzbogaca zdania, dodając przydawki, dopełnienia </w:t>
            </w:r>
          </w:p>
          <w:p w14:paraId="5637C4F2" w14:textId="77777777" w:rsidR="009748E2" w:rsidRPr="00A95835" w:rsidRDefault="009748E2" w:rsidP="00A95835">
            <w:pPr>
              <w:spacing w:after="1" w:line="239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i okoliczniki; poprawnie rozpoznaje związki wyrazów w zdaniu, tworząc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wykres zdania pojedynczego, stosuje się do zasad poprawnej interpunkcji</w:t>
            </w:r>
          </w:p>
          <w:p w14:paraId="348B671C" w14:textId="77777777" w:rsidR="009748E2" w:rsidRPr="00A95835" w:rsidRDefault="009748E2" w:rsidP="00A95835">
            <w:pPr>
              <w:spacing w:after="1" w:line="239" w:lineRule="auto"/>
              <w:ind w:left="12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2FF65ED" w14:textId="77777777" w:rsidR="009748E2" w:rsidRPr="00A95835" w:rsidRDefault="009748E2" w:rsidP="00A95835">
            <w:pPr>
              <w:widowControl w:val="0"/>
              <w:spacing w:after="120"/>
              <w:ind w:left="-19" w:right="58"/>
              <w:rPr>
                <w:rFonts w:ascii="Times New Roman" w:eastAsia="Quasi-LucidaBright" w:hAnsi="Times New Roman" w:cs="Times New Roman"/>
                <w:bCs/>
                <w:color w:val="000000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lastRenderedPageBreak/>
              <w:t>Spra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wn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ie s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t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os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u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je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ied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ę ję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y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</w:rPr>
              <w:t>k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>o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w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ą w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1"/>
              </w:rPr>
              <w:t>z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1"/>
              </w:rPr>
              <w:t>a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</w:rPr>
              <w:t xml:space="preserve">kresie: </w:t>
            </w:r>
          </w:p>
          <w:p w14:paraId="7AF61D3F" w14:textId="77777777" w:rsidR="009748E2" w:rsidRPr="00A95835" w:rsidRDefault="009748E2" w:rsidP="00A95835">
            <w:pPr>
              <w:widowControl w:val="0"/>
              <w:spacing w:after="120"/>
              <w:ind w:right="59"/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  <w:t>- słownictwa – dba o poprawność słownikową tworzonych wypowiedzi, samodzielnie dobiera zdrobnienia, wyrazy bliskoznaczne, przeciwstawne i frazeologizmy, wzbogacając tekst w zależności od formy wypowiedzi i sytuacji komunikacyjnej</w:t>
            </w:r>
          </w:p>
          <w:p w14:paraId="4ECCE628" w14:textId="77777777" w:rsidR="009748E2" w:rsidRPr="00A95835" w:rsidRDefault="009748E2" w:rsidP="00A95835">
            <w:pPr>
              <w:widowControl w:val="0"/>
              <w:spacing w:after="120"/>
              <w:ind w:right="59"/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</w:pP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  <w:t xml:space="preserve">- 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</w:t>
            </w:r>
            <w:r w:rsidRPr="00A95835"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  <w:lastRenderedPageBreak/>
              <w:t>w związki i interpunkcję wypowiedzeń złożonych)</w:t>
            </w:r>
          </w:p>
          <w:p w14:paraId="25A67881" w14:textId="77777777" w:rsidR="009748E2" w:rsidRPr="00A95835" w:rsidRDefault="009748E2" w:rsidP="00A95835">
            <w:pPr>
              <w:widowControl w:val="0"/>
              <w:spacing w:after="120"/>
              <w:ind w:left="123" w:right="59"/>
              <w:contextualSpacing/>
              <w:rPr>
                <w:rFonts w:ascii="Times New Roman" w:eastAsia="Quasi-LucidaBright" w:hAnsi="Times New Roman" w:cs="Times New Roman"/>
                <w:bCs/>
                <w:color w:val="000000"/>
                <w:spacing w:val="-7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7E69BCE2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Sprawnie stosuje wiedzę językową w zakresie:</w:t>
            </w:r>
          </w:p>
          <w:p w14:paraId="39802A01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rozpoznaje rodzaj rzeczowników sprawiających trudności (np. pomarańcza)</w:t>
            </w:r>
          </w:p>
          <w:p w14:paraId="04D8449B" w14:textId="77777777" w:rsidR="009748E2" w:rsidRPr="00A95835" w:rsidRDefault="009748E2" w:rsidP="00A95835">
            <w:pPr>
              <w:widowControl w:val="0"/>
              <w:spacing w:after="120"/>
              <w:ind w:left="123" w:right="-20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poprawnie używa różnych form rzeczowników i przymiotników, a w razie wątpliwości korzysta ze słownika</w:t>
            </w:r>
          </w:p>
          <w:p w14:paraId="77CC926C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odróżnia w formach osobowych czasowników formę złożoną czasu przyszłego z bezokolicznikiem od formy złożonej z dwóch czasowników</w:t>
            </w:r>
          </w:p>
          <w:p w14:paraId="7E1A2833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-bezbłędnie rozpoznaje podmiot szeregowy i domyślny,</w:t>
            </w:r>
          </w:p>
          <w:p w14:paraId="4C852D2E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-wyjaśnia znaczenie przydawek w zdaniu </w:t>
            </w:r>
          </w:p>
          <w:p w14:paraId="2C2312E8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bezbłędnie sporządza wykresy zdań pojedynczych i zaznaczać </w:t>
            </w:r>
            <w:r w:rsidRPr="00A95835">
              <w:rPr>
                <w:rFonts w:ascii="Times New Roman" w:hAnsi="Times New Roman" w:cs="Times New Roman"/>
                <w:bCs/>
                <w:color w:val="000000"/>
              </w:rPr>
              <w:lastRenderedPageBreak/>
              <w:t>w nich przydawki</w:t>
            </w:r>
          </w:p>
          <w:p w14:paraId="589915E9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 xml:space="preserve">- wyjaśnia znaczenie dopełnienia i okolicznika w zdaniu </w:t>
            </w:r>
          </w:p>
          <w:p w14:paraId="03EA7E5D" w14:textId="77777777" w:rsidR="009748E2" w:rsidRPr="00A95835" w:rsidRDefault="009748E2" w:rsidP="00A95835">
            <w:pPr>
              <w:widowControl w:val="0"/>
              <w:spacing w:after="120"/>
              <w:ind w:right="-20"/>
              <w:rPr>
                <w:rFonts w:ascii="Times New Roman" w:hAnsi="Times New Roman" w:cs="Times New Roman"/>
                <w:bCs/>
                <w:color w:val="000000"/>
              </w:rPr>
            </w:pPr>
            <w:r w:rsidRPr="00A95835">
              <w:rPr>
                <w:rFonts w:ascii="Times New Roman" w:hAnsi="Times New Roman" w:cs="Times New Roman"/>
                <w:bCs/>
                <w:color w:val="000000"/>
              </w:rPr>
              <w:t>- bezbłędnie sporządza wykresy zdań pojedynczych i zaznacza dopełnienia i okoliczniki</w:t>
            </w:r>
          </w:p>
        </w:tc>
      </w:tr>
      <w:tr w:rsidR="009748E2" w:rsidRPr="00A95835" w14:paraId="212007EC" w14:textId="77777777" w:rsidTr="009748E2">
        <w:tblPrEx>
          <w:tblCellMar>
            <w:right w:w="112" w:type="dxa"/>
          </w:tblCellMar>
        </w:tblPrEx>
        <w:trPr>
          <w:trHeight w:val="286"/>
        </w:trPr>
        <w:tc>
          <w:tcPr>
            <w:tcW w:w="15879" w:type="dxa"/>
            <w:gridSpan w:val="6"/>
            <w:shd w:val="clear" w:color="auto" w:fill="FFFFFF"/>
          </w:tcPr>
          <w:p w14:paraId="1CA01AF0" w14:textId="77777777" w:rsidR="009748E2" w:rsidRPr="00A95835" w:rsidRDefault="009748E2" w:rsidP="00A958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361A57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półrocze</w:t>
            </w:r>
          </w:p>
          <w:p w14:paraId="479D5B70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15645" w:type="dxa"/>
              <w:tblInd w:w="0" w:type="dxa"/>
              <w:tblCellMar>
                <w:top w:w="14" w:type="dxa"/>
                <w:left w:w="109" w:type="dxa"/>
                <w:bottom w:w="4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794"/>
              <w:gridCol w:w="2790"/>
              <w:gridCol w:w="2776"/>
              <w:gridCol w:w="2765"/>
              <w:gridCol w:w="2765"/>
              <w:gridCol w:w="2755"/>
            </w:tblGrid>
            <w:tr w:rsidR="009748E2" w:rsidRPr="00A95835" w14:paraId="0EAE1C29" w14:textId="77777777" w:rsidTr="004017A5">
              <w:trPr>
                <w:trHeight w:val="308"/>
              </w:trPr>
              <w:tc>
                <w:tcPr>
                  <w:tcW w:w="1794" w:type="dxa"/>
                  <w:vMerge w:val="restart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  <w:vAlign w:val="center"/>
                </w:tcPr>
                <w:p w14:paraId="7AC9BDBD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Tematyka</w:t>
                  </w:r>
                </w:p>
              </w:tc>
              <w:tc>
                <w:tcPr>
                  <w:tcW w:w="5566" w:type="dxa"/>
                  <w:gridSpan w:val="2"/>
                  <w:tcBorders>
                    <w:top w:val="single" w:sz="5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2880E4A3" w14:textId="77777777" w:rsidR="009748E2" w:rsidRPr="00A95835" w:rsidRDefault="009748E2" w:rsidP="00A95835">
                  <w:pPr>
                    <w:ind w:left="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Umiejętności podstawowe</w:t>
                  </w:r>
                </w:p>
              </w:tc>
              <w:tc>
                <w:tcPr>
                  <w:tcW w:w="8285" w:type="dxa"/>
                  <w:gridSpan w:val="3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73D0071F" w14:textId="77777777" w:rsidR="009748E2" w:rsidRPr="00A95835" w:rsidRDefault="009748E2" w:rsidP="00A95835">
                  <w:pPr>
                    <w:ind w:left="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Umiejętności ponadpodstawowe</w:t>
                  </w:r>
                </w:p>
              </w:tc>
            </w:tr>
            <w:tr w:rsidR="009748E2" w:rsidRPr="00A95835" w14:paraId="2416D202" w14:textId="77777777" w:rsidTr="004017A5">
              <w:trPr>
                <w:trHeight w:val="31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87B19F3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59F5CF0" w14:textId="77777777" w:rsidR="009748E2" w:rsidRPr="00A95835" w:rsidRDefault="009748E2" w:rsidP="00A95835">
                  <w:pPr>
                    <w:ind w:left="10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Ocena dopuszczająca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DBD3EFA" w14:textId="77777777" w:rsidR="009748E2" w:rsidRPr="00A95835" w:rsidRDefault="009748E2" w:rsidP="00A95835">
                  <w:pPr>
                    <w:ind w:left="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Ocena dostateczna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2025C3DB" w14:textId="77777777" w:rsidR="009748E2" w:rsidRPr="00A95835" w:rsidRDefault="009748E2" w:rsidP="00A95835">
                  <w:pPr>
                    <w:ind w:left="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Ocena dobra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63D76386" w14:textId="77777777" w:rsidR="009748E2" w:rsidRPr="00A95835" w:rsidRDefault="009748E2" w:rsidP="00A95835">
                  <w:pPr>
                    <w:ind w:left="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Ocena bardzo dobra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59120A02" w14:textId="77777777" w:rsidR="009748E2" w:rsidRPr="00A95835" w:rsidRDefault="009748E2" w:rsidP="00A95835">
                  <w:pPr>
                    <w:ind w:left="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9583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Ocena celująca</w:t>
                  </w:r>
                </w:p>
              </w:tc>
            </w:tr>
            <w:tr w:rsidR="009748E2" w:rsidRPr="00A95835" w14:paraId="5A3B240B" w14:textId="77777777" w:rsidTr="004017A5">
              <w:trPr>
                <w:trHeight w:val="1396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1A83640E" w14:textId="77777777" w:rsidR="009748E2" w:rsidRPr="00A95835" w:rsidRDefault="009748E2" w:rsidP="00A95835">
                  <w:pPr>
                    <w:ind w:firstLine="1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t>Słuchanie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DA231F2" w14:textId="77777777" w:rsidR="009748E2" w:rsidRPr="00A95835" w:rsidRDefault="009748E2" w:rsidP="00A95835">
                  <w:pPr>
                    <w:jc w:val="both"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- reaguje na wypowiedzi innych werbalnie i niewerbalnie (mimiką, gestem, postawą)</w:t>
                  </w:r>
                </w:p>
                <w:p w14:paraId="1262E7FC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left="124" w:right="56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76A6491" w14:textId="77777777" w:rsidR="009748E2" w:rsidRPr="00A95835" w:rsidRDefault="009748E2" w:rsidP="00A95835">
                  <w:pPr>
                    <w:ind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powtarza swoimi słowami ogólny sens usłyszanej wypowiedzi, opowiada fabułę usłyszanej historii, formułuje pytania</w:t>
                  </w:r>
                </w:p>
                <w:p w14:paraId="47A10D74" w14:textId="77777777" w:rsidR="009748E2" w:rsidRPr="00A95835" w:rsidRDefault="009748E2" w:rsidP="00A95835">
                  <w:pPr>
                    <w:ind w:left="720" w:right="119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88E01DF" w14:textId="77777777" w:rsidR="009748E2" w:rsidRPr="00A95835" w:rsidRDefault="009748E2" w:rsidP="00A95835">
                  <w:pPr>
                    <w:ind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odróżnia informacje ważne od mniej ważnych</w:t>
                  </w:r>
                </w:p>
                <w:p w14:paraId="4AEA7C9C" w14:textId="77777777" w:rsidR="009748E2" w:rsidRPr="00A95835" w:rsidRDefault="009748E2" w:rsidP="00A95835">
                  <w:pPr>
                    <w:ind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na podstawie słuchanego tekstu tworzy samodzielną notatkę: pisze plan, formułuje pytania</w:t>
                  </w:r>
                </w:p>
                <w:p w14:paraId="20BB5A25" w14:textId="77777777" w:rsidR="009748E2" w:rsidRPr="00A95835" w:rsidRDefault="009748E2" w:rsidP="00A95835">
                  <w:pPr>
                    <w:ind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właściwie odbiera intencje nadawcy komunikatu</w:t>
                  </w:r>
                </w:p>
                <w:p w14:paraId="4E7DFF61" w14:textId="77777777" w:rsidR="009748E2" w:rsidRPr="00A95835" w:rsidRDefault="009748E2" w:rsidP="00A95835">
                  <w:pPr>
                    <w:ind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odczytuje przenośny sens wysłuchanych utworów poetyckich i prozatorskich</w:t>
                  </w:r>
                </w:p>
                <w:p w14:paraId="52BB0015" w14:textId="77777777" w:rsidR="009748E2" w:rsidRPr="00A95835" w:rsidRDefault="009748E2" w:rsidP="00A95835">
                  <w:pPr>
                    <w:ind w:left="360" w:right="11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AFF0948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odczytuje i omawia przenośny sens wysłuchanych utworów poetyckich i prozatorskich</w:t>
                  </w:r>
                </w:p>
                <w:p w14:paraId="5513FF53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wyraża spójne zdanie na temat wysłuchanego komunikatu</w:t>
                  </w:r>
                </w:p>
                <w:p w14:paraId="7B36E9D7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4B5E362" w14:textId="77777777" w:rsidR="009748E2" w:rsidRPr="00A95835" w:rsidRDefault="009748E2" w:rsidP="00A95835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odczytuje i wyjaśnia przenośny sens wysłuchanych utworów poetyckich i prozatorskich</w:t>
                  </w:r>
                </w:p>
                <w:p w14:paraId="50E0C6E5" w14:textId="77777777" w:rsidR="009748E2" w:rsidRPr="00A95835" w:rsidRDefault="009748E2" w:rsidP="00A95835">
                  <w:pPr>
                    <w:spacing w:after="120"/>
                    <w:ind w:left="124" w:right="61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0732E030" w14:textId="77777777" w:rsidTr="004017A5">
              <w:trPr>
                <w:trHeight w:val="195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29E2A692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t>Czytanie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71CEA14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czyta teksty płynnie, stara się czytać je poprawnie pod względem artykulacyjnym</w:t>
                  </w:r>
                </w:p>
                <w:p w14:paraId="2B4D0691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stara się poprawnie akcentować wyrazy</w:t>
                  </w:r>
                </w:p>
                <w:p w14:paraId="4501A18C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left="124" w:right="56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A9F4C87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poprawnie akcentuje i artykułuje większość wyrazów, stosuje intonację zdaniową podczas głośnego czytania utworów</w:t>
                  </w:r>
                </w:p>
                <w:p w14:paraId="7C47BA9F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 prostych tekstach oddziela fakty od opinii </w:t>
                  </w:r>
                </w:p>
                <w:p w14:paraId="66CF4EF6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wskazuje części składowe wypowiedzi: tytuł, wstęp, rozwinięcie, zakończenie, posługuje się akapitami</w:t>
                  </w:r>
                </w:p>
                <w:p w14:paraId="3A150E1B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- rozpoznaje cechy życzeń, ogłoszenia, instrukcji, przepisu </w:t>
                  </w:r>
                </w:p>
                <w:p w14:paraId="54CAFA5F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wybiera potrzebne informacje z instrukcji, tabeli, notatki, schematu</w:t>
                  </w:r>
                </w:p>
                <w:p w14:paraId="09F4032E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wskazuje przenośne znaczenie wyrazów w wypowiedzi</w:t>
                  </w:r>
                </w:p>
                <w:p w14:paraId="712AA811" w14:textId="77777777" w:rsidR="009748E2" w:rsidRPr="00A95835" w:rsidRDefault="009748E2" w:rsidP="00A95835">
                  <w:pPr>
                    <w:ind w:left="7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C7E8266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głośno czyta utwory, uwzględniając zasady poprawnej artykulacji, akcentowania i intonacji</w:t>
                  </w:r>
                </w:p>
                <w:p w14:paraId="6C5D3E05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wskazuje części składowe wypowiedzi: tytuł, wstęp, rozwinięcie, zakończenie i rozumie ich funkcję, posługuje się akapitami </w:t>
                  </w:r>
                </w:p>
                <w:p w14:paraId="50214425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wskazuje typowe elementy konstrukcyjne i stylistyczne w zaproszeniach,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życzeniach, ogłoszeniach, instrukcjach, przepisach, listach oficjalnych, dziennikach, pamiętnikach, relacjach</w:t>
                  </w:r>
                </w:p>
                <w:p w14:paraId="274022E0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wybiera i wykorzystuje informacje z instrukcji, tabeli, notatki, schematu</w:t>
                  </w:r>
                </w:p>
                <w:p w14:paraId="6286A046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wskazuje przenośne znaczenie wyrazów w wypowiedzi oraz samodzielnie tłumaczy przenośne znaczenie wybranych wyrazów, związków wyrazów w wypowiedzi </w:t>
                  </w:r>
                </w:p>
                <w:p w14:paraId="61BF8069" w14:textId="77777777" w:rsidR="009748E2" w:rsidRPr="00A95835" w:rsidRDefault="009748E2" w:rsidP="00A95835">
                  <w:pPr>
                    <w:spacing w:after="1" w:line="239" w:lineRule="auto"/>
                    <w:ind w:left="7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AAE13F7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- głośno czyta utwory, wykorzystując umiejętność poprawnej artykulacji i intonacji, aby oddać sens odczytywanego tekstu; poprawnie akcentuje wyrazy, również te, które w języku polskim akcentuje się nietypowo</w:t>
                  </w:r>
                </w:p>
                <w:p w14:paraId="534099B6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ma świadomość konstrukcji wypowiedzi,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rozumie funkcje takich części składowych wypowiedzi, jak tytuł, wstęp, rozwinięcie, zakończenie</w:t>
                  </w:r>
                </w:p>
                <w:p w14:paraId="7055B0AF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świadomie posługuje się akapitami w celu oddzielania od siebie poszczególnych zagadnień </w:t>
                  </w:r>
                </w:p>
                <w:p w14:paraId="2268140D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płynnie oddziela fakty od opinii w dłuższych tekstach </w:t>
                  </w:r>
                </w:p>
                <w:p w14:paraId="0DD5EE8C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wskazuje typowe elementy konstrukcyjne i stylistyczne w życzeniach, ogłoszeniach, instrukcjach, przepisach, listach oficjalnych, dziennikach i pamiętnikach</w:t>
                  </w:r>
                </w:p>
                <w:p w14:paraId="632D30B2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odczytuje i twórczo wykorzystuje treści zawarte w artykule, instrukcji, przepisie, tabeli, schemacie i notatce</w:t>
                  </w:r>
                </w:p>
                <w:p w14:paraId="57B21393" w14:textId="77777777" w:rsidR="009748E2" w:rsidRPr="00A95835" w:rsidRDefault="009748E2" w:rsidP="00A95835">
                  <w:pPr>
                    <w:widowControl w:val="0"/>
                    <w:spacing w:after="120"/>
                    <w:ind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wskazuje i odczytuje przenośne znaczenie wyrazów w wypowiedzi </w:t>
                  </w:r>
                </w:p>
                <w:p w14:paraId="65A5D25B" w14:textId="77777777" w:rsidR="009748E2" w:rsidRPr="00A95835" w:rsidRDefault="009748E2" w:rsidP="00A95835">
                  <w:pPr>
                    <w:widowControl w:val="0"/>
                    <w:spacing w:after="120"/>
                    <w:ind w:left="1134" w:right="61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2583D2BD" w14:textId="77777777" w:rsidR="009748E2" w:rsidRPr="00A95835" w:rsidRDefault="009748E2" w:rsidP="00A95835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odczytuje głośno i wygłasza z pamięci utwory poetyckie i prozatorskie oraz je interpretuje</w:t>
                  </w:r>
                </w:p>
                <w:p w14:paraId="4D3862CB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61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5478F661" w14:textId="77777777" w:rsidTr="004017A5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5CF4E21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t>Docieranie do informacji – samokształcenie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CF526C6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pod kierunkiem nauczyciela odszukuje wyrazy w słowniku wyrazów bliskoznacznych </w:t>
                  </w:r>
                </w:p>
                <w:p w14:paraId="23DD4B27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i sprawdza użycie związków w słowniku poprawnej polszczyzny</w:t>
                  </w:r>
                </w:p>
                <w:p w14:paraId="7B98ED1B" w14:textId="77777777" w:rsidR="009748E2" w:rsidRPr="00A95835" w:rsidRDefault="009748E2" w:rsidP="00A95835">
                  <w:pPr>
                    <w:tabs>
                      <w:tab w:val="left" w:pos="1781"/>
                    </w:tabs>
                    <w:ind w:left="720" w:right="56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4CD3220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</w:t>
                  </w:r>
                  <w:proofErr w:type="gramStart"/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wie ,</w:t>
                  </w:r>
                  <w:proofErr w:type="gramEnd"/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w jakich słownikach może odnaleźć dane słowo, stara się z nich  korzystać 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3F08BF48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wyszukuje potrzebne informacje w konkretnych słownikach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D9EF5D6" w14:textId="77777777" w:rsidR="009748E2" w:rsidRPr="00A95835" w:rsidRDefault="009748E2" w:rsidP="00A95835">
                  <w:pPr>
                    <w:ind w:right="-3" w:hanging="145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-świadomie używa słowników wyrazów bliskoznacznych i poprawnej polszczyzny w celu wzbogacenia warstwy językowej tekstu</w:t>
                  </w:r>
                </w:p>
                <w:p w14:paraId="6649F3EC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55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3E1F9521" w14:textId="77777777" w:rsidR="009748E2" w:rsidRPr="00A95835" w:rsidRDefault="009748E2" w:rsidP="00A95835">
                  <w:pPr>
                    <w:widowControl w:val="0"/>
                    <w:spacing w:after="120"/>
                    <w:ind w:right="60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dba o czystość i poprawność swojej wypowiedzi, korzystając z różnych źródeł: słowników, poradników, audycji radiowych i programów telewizyjnych</w:t>
                  </w:r>
                </w:p>
                <w:p w14:paraId="5CA8D825" w14:textId="77777777" w:rsidR="009748E2" w:rsidRPr="00A95835" w:rsidRDefault="009748E2" w:rsidP="00A95835">
                  <w:pPr>
                    <w:widowControl w:val="0"/>
                    <w:spacing w:after="120"/>
                    <w:ind w:left="1494" w:right="6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6E4A225B" w14:textId="77777777" w:rsidTr="004017A5">
              <w:trPr>
                <w:trHeight w:val="1110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3F90D981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Analizowanie i interpretowanie tekstów kultury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2F503C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odróżnia utwory pisane wierszem i prozą</w:t>
                  </w:r>
                </w:p>
                <w:p w14:paraId="7C9EC1EE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krótko mówi o wybranych elementach świata przedstawionego w utworze epickim, takie jak: bohater, akcja, wątek, fabuła, wie, czym jest punkt kulminacyjny</w:t>
                  </w:r>
                </w:p>
                <w:p w14:paraId="7182C31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rozumie rolę osoby mówiącej w tekście (narrator) </w:t>
                  </w:r>
                </w:p>
                <w:p w14:paraId="40833E78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rozpoznaje na znanych z lekcji tekstach mit, bajkę, przypowieść i nowelę, podaje </w:t>
                  </w:r>
                </w:p>
                <w:p w14:paraId="060057D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z pomocą nauczyciela ich główne cechy </w:t>
                  </w:r>
                </w:p>
                <w:p w14:paraId="56368934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zna pojęcie morał, wyjaśnia go z pomocą nauczyciela </w:t>
                  </w:r>
                </w:p>
                <w:p w14:paraId="053A6F4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zna pojęcia: wers, zwrotka, rym, refren, rytm</w:t>
                  </w:r>
                </w:p>
                <w:p w14:paraId="2DCBB309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wyodrębnia słuchowisko, plakat społeczny, przedstawienie i film spośród innych przekazów i tekstów kultury </w:t>
                  </w:r>
                </w:p>
                <w:p w14:paraId="7AA03B9B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przypisuje podstawowe cechy bohaterom oraz ocenia ich postawy w odniesieniu do takich wartości, jak np. miłość – nienawiść, przyjaźń – wrogość</w:t>
                  </w:r>
                </w:p>
                <w:p w14:paraId="701B9341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z pomocą nauczyciela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podejmuje próby odczytania sensu metaforycznego utworów </w:t>
                  </w:r>
                </w:p>
                <w:p w14:paraId="6CED1ED2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left="124" w:right="56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FC44204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wskazuje cechy mitu, bajki, przypowieści i noweli w utworze</w:t>
                  </w:r>
                </w:p>
                <w:p w14:paraId="07258AAB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samodzielnie cytuje morał bajki i sens przypowieści</w:t>
                  </w:r>
                </w:p>
                <w:p w14:paraId="46457539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rozpoznaje elementy rytmu: wers, zwrotkę, rym, refren</w:t>
                  </w:r>
                </w:p>
                <w:p w14:paraId="71AEE0E6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wyodrębnia słuchowisko, plakat społeczny, przedstawienie i film spośród innych przekazów </w:t>
                  </w:r>
                </w:p>
                <w:p w14:paraId="5CF6C58C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i tekstów kultury, odczytuje je na poziomie dosłownym </w:t>
                  </w:r>
                </w:p>
                <w:p w14:paraId="02057E94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zna pojęcia: gra aktorska, reżyser, adaptacja, ekranizacja, a także odmiany filmu</w:t>
                  </w:r>
                </w:p>
                <w:p w14:paraId="27D5AAC4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przypisuje cechy bohaterom oraz ocenia ich postawy w odniesieniu do takich wartości, jak np. miłość – nienawiść, przyjaźń – wrogość</w:t>
                  </w:r>
                </w:p>
                <w:p w14:paraId="4B04E11E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opowiada, streszcza przeczytane teksty, odczytuje sens omawianych utworów na poziomie metaforycznym</w:t>
                  </w:r>
                </w:p>
                <w:p w14:paraId="153D2A6C" w14:textId="77777777" w:rsidR="009748E2" w:rsidRPr="00A95835" w:rsidRDefault="009748E2" w:rsidP="00A95835">
                  <w:pPr>
                    <w:ind w:left="12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69121A3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analizuje elementy świata przedstawionego w utworze epickim, takie jak: narrator, akcja, fabuła, wątek, punkt kulminacyjny</w:t>
                  </w:r>
                </w:p>
                <w:p w14:paraId="68C45117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rozumie rolę osoby mówiącej w tekście (narrator), rozpoznaje narratora pierwszo- </w:t>
                  </w:r>
                </w:p>
                <w:p w14:paraId="4E67C841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i </w:t>
                  </w:r>
                  <w:proofErr w:type="spellStart"/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trzecioosobowego</w:t>
                  </w:r>
                  <w:proofErr w:type="spellEnd"/>
                </w:p>
                <w:p w14:paraId="7E7A4AD7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identyﬁkuje mit, bajkę, przypowieść i nowelę, wskazuje ich cechy </w:t>
                  </w:r>
                </w:p>
                <w:p w14:paraId="34960328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przytacza i parafrazuje morał bajki, odczytuje przesłanie utworu, np. przypowieści</w:t>
                  </w:r>
                </w:p>
                <w:p w14:paraId="7A03E27B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rozumie podstawową funkcję wersu, zwrotki, rymu, refrenu </w:t>
                  </w:r>
                </w:p>
                <w:p w14:paraId="0214776F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wyodrębnia słuchowisko, plakat społeczny, przedstawienie i film spośród innych przekazów i tekstów kultury, omawia je na poziomie dosłownym i próbuje je zinterpretować </w:t>
                  </w:r>
                </w:p>
                <w:p w14:paraId="66367C6B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używa pojęć: gra aktorska, reżyser, adaptacja, ekranizacja, kadr, ujęcie, a także zna odmiany filmu, wyodrębnia elementy dzieła ﬁlmowego, odróżnia różne gatunki ﬁlmowe </w:t>
                  </w:r>
                </w:p>
                <w:p w14:paraId="534FFD53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charakteryzuje i ocenia bohaterów oraz ich postawy odnoszące się do takich wartości, jak np. miłość – nienawiść, przyjaźń – wrogość </w:t>
                  </w:r>
                </w:p>
                <w:p w14:paraId="3EB62B93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- odczytuje sens analizowanych utworów na poziomie semantycznym (dosłownym) a z niewielką pomocą nauczyciela – na poziomie przenośnym </w:t>
                  </w:r>
                </w:p>
                <w:p w14:paraId="6DB278BF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wskazuje neologizmy w tekście </w:t>
                  </w:r>
                </w:p>
                <w:p w14:paraId="72CF2920" w14:textId="77777777" w:rsidR="009748E2" w:rsidRPr="00A95835" w:rsidRDefault="009748E2" w:rsidP="00A95835">
                  <w:pPr>
                    <w:spacing w:after="1" w:line="239" w:lineRule="auto"/>
                    <w:ind w:left="124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69A6A4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lastRenderedPageBreak/>
                    <w:t>- objaśnia morał bajki na poziomie metaforycznym, samodzielnie odczytuje przesłanie utworu, np. przypowieści</w:t>
                  </w:r>
                </w:p>
                <w:p w14:paraId="402A985A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- rozumie funkcję: wersu, zwrotki, rymu, refrenu w ukształtowaniu brzmieniowej warstwy tekstu</w:t>
                  </w:r>
                </w:p>
                <w:p w14:paraId="3D238611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 xml:space="preserve">- wyodrębnia słuchowisko, plakat społeczny, przedstawienie i film spośród innych przekazów </w:t>
                  </w:r>
                </w:p>
                <w:p w14:paraId="16DB1E0F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i tekstów kultury, interpretuje je na poziomie dosłownym i przenośnym</w:t>
                  </w:r>
                </w:p>
                <w:p w14:paraId="6F1CDDCB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 xml:space="preserve">- funkcjonalnie używa w swoich wypowiedziach pojęć z zakresu filmu i radia, m.in. gra aktorska, reżyser, scenariusz, adaptacja (filmowa, muzyczna, radiowa itd.), ekranizacja, kadr, ujęcie, słuchowisko; wyróżnia wśród przekazów audiowizualnych słuchowiska </w:t>
                  </w:r>
                </w:p>
                <w:p w14:paraId="4175A55D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i różne gatunki filmowe</w:t>
                  </w:r>
                </w:p>
                <w:p w14:paraId="5955BAEC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 xml:space="preserve">- charakteryzuje i ocenia bohaterów oraz ich postawy odnoszące się do różnych wartości, konfrontuje sytuację bohaterów z własnymi doświadczeniami i doświadczeniami innych bohaterów literackich </w:t>
                  </w:r>
                </w:p>
                <w:p w14:paraId="48F0DD48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 xml:space="preserve">- samodzielnie odczytuje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lastRenderedPageBreak/>
                    <w:t xml:space="preserve">sens utworów na poziomie dosłownym i przenośnym </w:t>
                  </w:r>
                </w:p>
                <w:p w14:paraId="5B65DC0F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- rozumie pojęcie neologizm, wskazuje neologizmy w tekście, rozumie zasady ich tworzenia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DB82189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dostrzega różnice między celem programów informacyjnych, rozrywkowych, reklam</w:t>
                  </w:r>
                </w:p>
                <w:p w14:paraId="4BEB68CC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odnosi się do postaw bohaterów ﬁkcyjnych i opisuje otaczającą ich rzeczywistość</w:t>
                  </w:r>
                </w:p>
                <w:p w14:paraId="212046D5" w14:textId="77777777" w:rsidR="009748E2" w:rsidRPr="00A95835" w:rsidRDefault="009748E2" w:rsidP="00A95835">
                  <w:pPr>
                    <w:ind w:left="124" w:right="6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52D08E78" w14:textId="77777777" w:rsidTr="004017A5">
              <w:trPr>
                <w:trHeight w:val="399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2D14FA1E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t>Mówienie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8CC0A85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wypowiada komunikaty zawierające proste informacje</w:t>
                  </w:r>
                </w:p>
                <w:p w14:paraId="66BC5DF1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wyraża wprost swoje intencje</w:t>
                  </w:r>
                </w:p>
                <w:p w14:paraId="636CC748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w kilku zdaniach opisuje obraz, ilustrację, plakat oraz przedmiot, miejsce, postać, zwierzę itp.</w:t>
                  </w:r>
                </w:p>
                <w:p w14:paraId="5F26021A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-wygłasza tekst utworu z pamięci</w:t>
                  </w:r>
                </w:p>
                <w:p w14:paraId="502B7D54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posługuje się pozawerbalnymi środkami wypowiedzi (mimiką, gestem)</w:t>
                  </w:r>
                </w:p>
                <w:p w14:paraId="2F73F036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stara się poprawnie wymawiać i akcentować wyrazy</w:t>
                  </w:r>
                </w:p>
                <w:p w14:paraId="0DD3024A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składa skonwencjonalizowane życzenia, tworzy w punktach krótką wypowiedź o cechach instrukcji, np. zasady gry</w:t>
                  </w:r>
                </w:p>
                <w:p w14:paraId="730B8CF9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left="360"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D2C2039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wypowiada się w logicznie ze sobą połączonych zdaniach na tematy związane </w:t>
                  </w:r>
                </w:p>
                <w:p w14:paraId="40DCF69C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z codziennością, otaczającą rzeczywistością, lekturą, filmem itp. </w:t>
                  </w:r>
                </w:p>
                <w:p w14:paraId="77ED9895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wypowiada się w sposób uporządkowany: opowiada zdarzenia w porządku chronologicznym, streszcza utwory fabularne, zdaje relację z wydarzenia</w:t>
                  </w:r>
                </w:p>
                <w:p w14:paraId="71038B21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opisuje obraz, ilustrację, plakat oraz przedmiot, miejsce, stosując słownictwo określające umiejscowienie w przestrzeni; krótko, ale w sposób uporządkowany opisuje postać, zwierzę, przedmiot itp. </w:t>
                  </w:r>
                </w:p>
                <w:p w14:paraId="2FFD6CB2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recytuje utwory poetyckie, oddając jego ogólny nastrój i sens</w:t>
                  </w:r>
                </w:p>
                <w:p w14:paraId="283FBE4F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stosuje zasady poprawnej wymowy i akcentowania wyrazów rodzimych</w:t>
                  </w:r>
                </w:p>
                <w:p w14:paraId="3074A7C7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składa życzenia, tworzy krótką wypowiedź o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cechach instrukcji, np. zasady gry</w:t>
                  </w:r>
                </w:p>
                <w:p w14:paraId="06555749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wskazuje wyrazy o znaczeniu dosłownym i metaforycznym</w:t>
                  </w:r>
                </w:p>
                <w:p w14:paraId="130244C5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dobiera wyrazy bliskoznaczne i przeciwstawne, z reguły stosuje poprawne związki wyrazowe</w:t>
                  </w:r>
                </w:p>
                <w:p w14:paraId="5914E459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posługuje się pozawerbalnymi środkami wypowiedzi (mimiką, gestem)</w:t>
                  </w:r>
                </w:p>
                <w:p w14:paraId="11891FAC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490CE31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wypowiada się logicznie i w sposób uporządkowany: opowiada zdarzenia w porządku chronologicznym, streszcza utwory fabularne, świadomie wykorzystuje wyrazy określające następstwo czasowe</w:t>
                  </w:r>
                </w:p>
                <w:p w14:paraId="52431D4B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aktywnie uczestniczy w rozmowie związanej z lekturą, ﬁlmem czy codziennymi sytuacjami</w:t>
                  </w:r>
                </w:p>
                <w:p w14:paraId="73C7AADF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sposób logiczny i uporządkowany opisuje przedmiot, miejsce, krajobraz, postać, zwierzę, przedmiot, obraz, ilustrację, plakat, stosując właściwe tematowi słownictwo oraz słownictwo służące do formułowania ocen, opinii, emocji i uczuć</w:t>
                  </w:r>
                </w:p>
                <w:p w14:paraId="4DF32B0A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wygłasza z pamięci teksty poetyckie, posługując się pauzą, barwą głosu </w:t>
                  </w:r>
                </w:p>
                <w:p w14:paraId="04C70C8E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świadomie posługuje się pozawerbalnymi środkami wypowiedzi (mimiką, gestem)</w:t>
                  </w:r>
                </w:p>
                <w:p w14:paraId="633968F8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stosuje się do zasad właściwego akcentowania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wyrazów i intonowania wypowiedzeń</w:t>
                  </w:r>
                </w:p>
                <w:p w14:paraId="2C7CD394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składa życzenia, tworzy wypowiedź o cechach instrukcji, np. zasady gry </w:t>
                  </w:r>
                </w:p>
                <w:p w14:paraId="4BCD944E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odróżnia znaczenia dosłowne wyrazów od metaforycznych i objaśnia znaczenia metaforyczne</w:t>
                  </w:r>
                </w:p>
                <w:p w14:paraId="28BF4F60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dobiera i stosuje w swoich wypowiedziach wyrazy bliskoznaczne i przeciwstawne oraz poprawne związki wyrazowe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E54E3F3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w rozmowie związanej z lekturą, ﬁlmem czy codziennymi sytuacjami stosuje poprawny język, bogate słownictwo oraz frazeologizmy związane z omawianą tematyką</w:t>
                  </w:r>
                </w:p>
                <w:p w14:paraId="29B9C575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sposób przemyślany i uporządkowany opisuje przedmiot, miejsce, krajobraz, postać, zwierzę, obraz, ilustrację, plakat, stosując bogate i właściwe tematowi słownictwo oraz słownictwo służące do formułowania ocen, opinii, emocji i uczuć</w:t>
                  </w:r>
                </w:p>
                <w:p w14:paraId="56D8EDB9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 zaznacza akcenty logiczne, stosuje pauzy, dostosowuje tempo recytacji do treści wygłaszanych z pamięci lub recytowanych utworów</w:t>
                  </w:r>
                </w:p>
                <w:p w14:paraId="5B24B257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interpretuje przenośne treści utworów poetyckich przewidzianych w programie nauczania</w:t>
                  </w:r>
                </w:p>
                <w:p w14:paraId="29DA8F2B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swobodnie dobiera i stosuje w swoich wypowiedziach wyrazy bliskoznaczne i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przeciwstawne oraz poprawne związki wyrazowe</w:t>
                  </w:r>
                </w:p>
                <w:p w14:paraId="40B33D1D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świadomie wzbogaca komunikat pozawerbalnymi środkami wypowiedzi</w:t>
                  </w:r>
                </w:p>
                <w:p w14:paraId="373C48DE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stosuje się do zasad właściwego akcentowania wyrazów (również akcentowanych nietypowo) i intonowania wypowiedzeń</w:t>
                  </w:r>
                </w:p>
                <w:p w14:paraId="1EC4437E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składa pomysłowe życzenia, tworzy precyzyjną wypowiedź o cechach instrukcji, np. zasady gry </w:t>
                  </w:r>
                </w:p>
                <w:p w14:paraId="6A5E0041" w14:textId="77777777" w:rsidR="009748E2" w:rsidRPr="00A95835" w:rsidRDefault="009748E2" w:rsidP="00A95835">
                  <w:pPr>
                    <w:ind w:right="31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dokonuje samokrytyki wypowiedzi i doskonali ją pod względem konstrukcji i języka</w:t>
                  </w: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333CA265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podejmuje rozmowę na temat przeczytanej lektury/dzieła także spoza kanonu lektur przewidzianych programem nauczania w klasie piątej; omawia je w odniesieniu do innych dzieł także spoza kanonu lektur</w:t>
                  </w:r>
                </w:p>
                <w:p w14:paraId="382EBBEF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interpretuje metaforyczne i symboliczne treści utworów literackich i plastycznych</w:t>
                  </w:r>
                </w:p>
                <w:p w14:paraId="73EC7EFC" w14:textId="77777777" w:rsidR="009748E2" w:rsidRPr="00A95835" w:rsidRDefault="009748E2" w:rsidP="00A95835">
                  <w:pPr>
                    <w:widowControl w:val="0"/>
                    <w:spacing w:after="120"/>
                    <w:ind w:left="124" w:right="-2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5300CD18" w14:textId="77777777" w:rsidTr="004017A5">
              <w:trPr>
                <w:trHeight w:val="540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25F6746D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t>Pisanie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ADD4379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zna i próbuje stosować podstawowe zasady układu graﬁcznego listu oficjalnego, wywiadu, ramowego i szczegółowego planu wypowiedzi, ogłoszenia, zaproszenia, instrukcji, przepisu kulinarnego, dziennika, pamiętnika, notatki, streszczenia </w:t>
                  </w:r>
                </w:p>
                <w:p w14:paraId="15727CE9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z pomocą nauczyciela zapisuje list oficjalny, wywiad, plan ramowy i szczegółowy, ogłoszenie, zaproszenie, instrukcję, przepis kulinarny, kartki z dziennika i pamiętnika, notatkę i streszczenie </w:t>
                  </w:r>
                </w:p>
                <w:p w14:paraId="642EA52C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pisze krótkie opowiadanie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 xml:space="preserve">odtwórcze i twórcze, dba o następstwo zdarzeń </w:t>
                  </w:r>
                </w:p>
                <w:p w14:paraId="6C83817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tworzy kilkuzdaniowy opis obrazu, rzeźby i plakatu</w:t>
                  </w:r>
                </w:p>
                <w:p w14:paraId="0C0AB56F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stara się stosować akapit jako znak logicznego wyodrębnienia fragmentów wypowiedzi</w:t>
                  </w:r>
                </w:p>
                <w:p w14:paraId="11DF18E7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stara się, by wypowiedzi były czytelne </w:t>
                  </w:r>
                </w:p>
                <w:p w14:paraId="36CB0486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konstruuje i zapisuje kilkuzdaniowe wypowiedzi poprawne pod względem logicznym, stara się, by były one poprawne pod względem językowym </w:t>
                  </w:r>
                </w:p>
                <w:p w14:paraId="257961C5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przepisuje cytat w cudzysłowie </w:t>
                  </w:r>
                </w:p>
                <w:p w14:paraId="3CA89B48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left="720" w:right="56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B59F565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układa opowiadanie odtwórcze i twórcze, zachowując właściwą kolejność zdarzeń, wprowadza podstawowe elementy opisu świata przedstawionego</w:t>
                  </w:r>
                </w:p>
                <w:p w14:paraId="3527EE2C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tworzy na ogół poprawny opis obrazu, rzeźby i plakatu, stosując słownictwo określające umiejscowienie w przestrzeni</w:t>
                  </w:r>
                </w:p>
                <w:p w14:paraId="57E8D697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stosuje co najmniej trzy akapity jako znak logicznego wyodrębnienia fragmentów wypowiedzi (wstęp, rozwinięcie, zakończenie)</w:t>
                  </w:r>
                </w:p>
                <w:p w14:paraId="1A7D3912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na ogół zachowuje estetykę zapisu wypowiedzi</w:t>
                  </w:r>
                </w:p>
                <w:p w14:paraId="510335B0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konstruuje i zapisuje kilkuzdaniowe wypowiedzi poprawne pod względem logiczno-składniowym</w:t>
                  </w:r>
                </w:p>
                <w:p w14:paraId="032F8C17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używa wypowiedzeń pojedynczych i złożonych </w:t>
                  </w:r>
                </w:p>
                <w:p w14:paraId="521DF817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zależności od adresata i sytuacji świadomie dobiera wypowiedzenia oznajmujące, pytające i rozkazujące</w:t>
                  </w:r>
                </w:p>
                <w:p w14:paraId="62C36ADD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udziela odpowiedzi w formie zdań złożonych</w:t>
                  </w:r>
                </w:p>
                <w:p w14:paraId="7DE78F53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stara się dostrzegać błędy ortograﬁczne i interpunkcyjne w tworzonej wypowiedzi i je poprawiać</w:t>
                  </w:r>
                </w:p>
                <w:p w14:paraId="37726AB3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wyszukuje cytaty i zapisuje je w cudzysłowie </w:t>
                  </w:r>
                </w:p>
                <w:p w14:paraId="3B741F22" w14:textId="77777777" w:rsidR="009748E2" w:rsidRPr="00A95835" w:rsidRDefault="009748E2" w:rsidP="00A95835">
                  <w:pPr>
                    <w:ind w:left="112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70DB277A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            </w:r>
                </w:p>
                <w:p w14:paraId="22866224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- stosuje akapity jako znak logicznego wyodrębnienia fragmentów wypowiedzi </w:t>
                  </w:r>
                </w:p>
                <w:p w14:paraId="186FCB6F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sposób uporządkowany opisuje obraz, ilustrację, plakat, rzeźbę, stosując słownictwo służące do formułowania ocen i opinii, emocji i uczuć</w:t>
                  </w:r>
                </w:p>
                <w:p w14:paraId="13DC1853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zachowuje estetykę zapisu wypowiedzi</w:t>
                  </w:r>
                </w:p>
                <w:p w14:paraId="7D9DE810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wypowiedziach związanych z lekturą, ﬁlmem czy codziennymi sytuacjami łączy za pomocą odpowiednich spójników i przyimków współrzędne i podrzędne związki wyrazowe i stosuje się do zasad interpunkcji</w:t>
                  </w:r>
                </w:p>
                <w:p w14:paraId="2DDCABB2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wypowiedziach stosuje poprawne formy gramatyczne rzeczownika, przymiotnika, liczebnika i czasownika we wszystkich trybach</w:t>
                  </w:r>
                </w:p>
                <w:p w14:paraId="05B38523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w wypowiedziach gromadzi wyrazy określające i nazywające cechy charakteru na podstawie zachowania i postawy</w:t>
                  </w:r>
                </w:p>
                <w:p w14:paraId="53074F67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 dostrzega błędy ortograﬁczne i interpunkcyjne w tworzonej wypowiedzi i je poprawia</w:t>
                  </w:r>
                </w:p>
                <w:p w14:paraId="5A7E0B64" w14:textId="77777777" w:rsidR="009748E2" w:rsidRPr="00A95835" w:rsidRDefault="009748E2" w:rsidP="00A95835">
                  <w:pPr>
                    <w:spacing w:after="1" w:line="239" w:lineRule="auto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sprawnie wyszukuje cytaty, zapisuje je w cudzysłowie i wprowadza do swojego tekstu </w:t>
                  </w:r>
                </w:p>
                <w:p w14:paraId="3087E787" w14:textId="77777777" w:rsidR="009748E2" w:rsidRPr="00A95835" w:rsidRDefault="009748E2" w:rsidP="00A95835">
                  <w:pPr>
                    <w:spacing w:after="1" w:line="239" w:lineRule="auto"/>
                    <w:ind w:left="7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8C9E49B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- świadomie wprowadza dialog do opowiadania jako element rozbudowanej kompozycji, wprowadza inne formy wypowiedzi, np. opisu, charakterystyki bezpośredniej, świadomie stara się różnicować język bohaterów i narratora</w:t>
                  </w:r>
                </w:p>
                <w:p w14:paraId="245401DA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w wypowiedziach pisemnych konsekwentnie stosuje akapity jako znak logicznego wyodrębnienia fragmentów wypowiedzi (wstęp, rozwinięcie, zakończenie)</w:t>
                  </w:r>
                </w:p>
                <w:p w14:paraId="45D7BF1E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zachowuje estetykę zapisu wypowiedzi, dba, aby zapis jego wypowiedzi ułatwiał odbiorcy jej czytanie </w:t>
                  </w:r>
                </w:p>
                <w:p w14:paraId="00CBC136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- tworzy szczegółowy, dobrze skomponowany opis obrazu, rzeźby i plakatu, stosując właściwe danej dziedzinie sztuki nazewnictwo i słownictwo służące do formułowania ocen i opinii, emocji i uczuć</w:t>
                  </w:r>
                </w:p>
                <w:p w14:paraId="23BFE9E5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uzasadnia własne zdanie, podaje odpowiednie przykłady, np. z lektury</w:t>
                  </w:r>
                </w:p>
                <w:p w14:paraId="147CAF4A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udziela wyczerpujących wypowiedzi poprawnych pod względem konstrukcyjnym i stylistycznym</w:t>
                  </w:r>
                </w:p>
                <w:p w14:paraId="0E5D7899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w wypowiedziach związanych z lekturą, ﬁlmem czy codziennymi sytuacjami stosuje bogate słownictwo, frazeologizmy związane z omawianą tematyką; jego język jest poprawny </w:t>
                  </w:r>
                </w:p>
                <w:p w14:paraId="32E84516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dokonuje samodzielnej autokorekty napisanego tekstu pod względem ortograficznym, interpunkcyjnym, stylistycznym i treściowym </w:t>
                  </w:r>
                </w:p>
                <w:p w14:paraId="13AF215E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sprawnie wyszukuje cytaty, zapisuje je w cudzysłowie, szczególnie dba o całkowicie wierny zapis cytatu, potrafi płynnie wprowadzić cytat do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własnego tekstu</w:t>
                  </w:r>
                </w:p>
                <w:p w14:paraId="409FD01A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  <w:p w14:paraId="4DFF5970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  <w:p w14:paraId="5816F3B4" w14:textId="77777777" w:rsidR="009748E2" w:rsidRPr="00A95835" w:rsidRDefault="009748E2" w:rsidP="00A95835">
                  <w:pPr>
                    <w:widowControl w:val="0"/>
                    <w:spacing w:after="120"/>
                    <w:ind w:right="64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3902E50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- wykazuje się szczególną dbałością o poprawność ortograﬁczną, interpunkcyjną, fleksyjną i składniową oraz estetykę zapisu wypowiedzi</w:t>
                  </w:r>
                </w:p>
                <w:p w14:paraId="4D4D7872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uczestniczy </w:t>
                  </w:r>
                  <w:proofErr w:type="gramStart"/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w  konkursach</w:t>
                  </w:r>
                  <w:proofErr w:type="gramEnd"/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międzyszkolnych, jest aktywnym uczestnikiem zajęć pozalekcyjnych oraz przedsięwzięć z zakresu kultury organizowanych w szkole lub poza nią,</w:t>
                  </w:r>
                </w:p>
                <w:p w14:paraId="30128EE6" w14:textId="77777777" w:rsidR="009748E2" w:rsidRPr="00A95835" w:rsidRDefault="009748E2" w:rsidP="00A95835">
                  <w:pPr>
                    <w:widowControl w:val="0"/>
                    <w:spacing w:after="120"/>
                    <w:ind w:left="1494" w:right="-2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3AD2FC18" w14:textId="77777777" w:rsidTr="004017A5">
              <w:trPr>
                <w:trHeight w:val="2088"/>
              </w:trPr>
              <w:tc>
                <w:tcPr>
                  <w:tcW w:w="1794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60C8ECC1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Kształcenie językowe</w:t>
                  </w:r>
                </w:p>
              </w:tc>
              <w:tc>
                <w:tcPr>
                  <w:tcW w:w="2790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72F9C8E" w14:textId="77777777" w:rsidR="009748E2" w:rsidRPr="00A95835" w:rsidRDefault="009748E2" w:rsidP="00A95835">
                  <w:pPr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Stosuje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39"/>
                      <w:position w:val="3"/>
                    </w:rPr>
                    <w:t xml:space="preserve">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  <w:position w:val="3"/>
                    </w:rPr>
                    <w:t>w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i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  <w:position w:val="3"/>
                    </w:rPr>
                    <w:t>e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d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  <w:position w:val="3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ę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41"/>
                      <w:position w:val="3"/>
                    </w:rPr>
                    <w:t xml:space="preserve">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j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  <w:position w:val="3"/>
                    </w:rPr>
                    <w:t>ę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  <w:position w:val="3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yko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  <w:position w:val="3"/>
                    </w:rPr>
                    <w:t>w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ą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37"/>
                      <w:position w:val="3"/>
                    </w:rPr>
                    <w:t xml:space="preserve">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w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43"/>
                      <w:position w:val="3"/>
                    </w:rPr>
                    <w:t xml:space="preserve">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  <w:position w:val="3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  <w:position w:val="3"/>
                    </w:rPr>
                    <w:t>a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kr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  <w:position w:val="3"/>
                    </w:rPr>
                    <w:t>es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i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  <w:position w:val="3"/>
                    </w:rPr>
                    <w:t>e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position w:val="3"/>
                    </w:rPr>
                    <w:t>:</w:t>
                  </w:r>
                </w:p>
                <w:p w14:paraId="1895B168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- ﬂeksji – odmienia według wzoru lub z niewielką pomocą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temat od końcówki w wyrazach znanych z lekcji, stopniuje przymiotniki i przysłówki, odróżnia części mowy odmienne od nieodmiennych, rozpoznaje formy nieosobowe czasownika (bezokolicznik, formy zakończone na -no, -to), przyimek, partykułę i wykrzyknik</w:t>
                  </w:r>
                </w:p>
                <w:p w14:paraId="41C390A3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right="56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fonetyki – zna alfabet, odróżnia głoskę od litery, z pomocą nauczyciela dzieli głoski na twarde i miękkie,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dźwięczne i bezdźwięczne, podaje przykłady głosek ustnych i nosowych, dzieli wyrazy znane z lekcji na głoski, dzieli wyrazy litery i sylaby, zna podstawowe reguły akcentowania wyrazów w języku polskim, stara się je stosować</w:t>
                  </w:r>
                </w:p>
                <w:p w14:paraId="06909D5A" w14:textId="77777777" w:rsidR="009748E2" w:rsidRPr="00A95835" w:rsidRDefault="009748E2" w:rsidP="00A95835">
                  <w:pPr>
                    <w:widowControl w:val="0"/>
                    <w:tabs>
                      <w:tab w:val="left" w:pos="1781"/>
                    </w:tabs>
                    <w:spacing w:after="120"/>
                    <w:ind w:left="720" w:right="56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4F13AE4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Stosuje wiedzę językową w zakresie: </w:t>
                  </w:r>
                </w:p>
                <w:p w14:paraId="656D3BAE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ﬂeksji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-by, rozpoznaje formy nieosobowe czasownika (bezokolicznik, formy zakończone na </w:t>
                  </w:r>
                </w:p>
                <w:p w14:paraId="2A976FFC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-no, -to), stosuje wykrzykniki i partykuły, rozpoznaje zaimki w tekście)</w:t>
                  </w:r>
                </w:p>
                <w:p w14:paraId="0EAFCDFF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- fonetyki – zna alfabet, wyjaśnia różnicę między głoską a literą, dzieli wyrazy </w:t>
                  </w: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 xml:space="preserve">na głoski, litery i sylaby, dzieli głoski na twarde i miękkie, dźwięczne i bezdźwięczne, ustne </w:t>
                  </w:r>
                </w:p>
                <w:p w14:paraId="097E7300" w14:textId="77777777" w:rsidR="009748E2" w:rsidRPr="00A95835" w:rsidRDefault="009748E2" w:rsidP="00A95835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hAnsi="Times New Roman" w:cs="Times New Roman"/>
                      <w:bCs/>
                      <w:color w:val="000000"/>
                    </w:rPr>
                    <w:t>i nosowe, potrafi je nazywać, wykorzystuje wiedzę na temat rozbieżności między mową a pismem do poprawnego zapisywania wyrazów, zna i stosuje podstawowe reguły akcentowania wyrazów w języku polskim, stara się je stosować</w:t>
                  </w:r>
                </w:p>
                <w:p w14:paraId="530E85CA" w14:textId="77777777" w:rsidR="009748E2" w:rsidRPr="00A95835" w:rsidRDefault="009748E2" w:rsidP="00A95835">
                  <w:pPr>
                    <w:ind w:left="187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F2F7876" w14:textId="77777777" w:rsidR="009748E2" w:rsidRPr="00A95835" w:rsidRDefault="009748E2" w:rsidP="00A95835">
                  <w:pPr>
                    <w:widowControl w:val="0"/>
                    <w:spacing w:after="120"/>
                    <w:ind w:right="71"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lastRenderedPageBreak/>
                    <w:t xml:space="preserve">- ﬂeksji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na -no, -to), wskazuje zaimki w tekście, podaje ich przykłady, wyjaśnia ich funkcję i stosuje je w celu uniknięcia powtórzeń, poprawnie używa krótszych i dłuższych form zaimków, używa odmiennych części mowy w poprawnych formach </w:t>
                  </w:r>
                </w:p>
                <w:p w14:paraId="0B2D3E28" w14:textId="77777777" w:rsidR="009748E2" w:rsidRPr="00A95835" w:rsidRDefault="009748E2" w:rsidP="00A95835">
                  <w:pPr>
                    <w:widowControl w:val="0"/>
                    <w:spacing w:after="120"/>
                    <w:ind w:right="71"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- fonetyki – stosuje wiadomości z zakresu podziału wyrazów na litery, głoski i sylaby, a także różnic między pisownią i wymową w poprawnym ich zapisie</w:t>
                  </w:r>
                </w:p>
                <w:p w14:paraId="61B63E99" w14:textId="77777777" w:rsidR="009748E2" w:rsidRPr="00A95835" w:rsidRDefault="009748E2" w:rsidP="00A95835">
                  <w:pPr>
                    <w:widowControl w:val="0"/>
                    <w:spacing w:after="120"/>
                    <w:ind w:right="71"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 xml:space="preserve">- bezbłędnie dzieli głoski na ustne, nosowe, twarde, miękkie, dźwięczne,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lastRenderedPageBreak/>
                    <w:t>bezdźwięczne, dzieli na głoski wyrazy ze spółgłoskami miękkimi, zna i stosuje reguły akcentowania wyrazów w języku polskim</w:t>
                  </w:r>
                </w:p>
                <w:p w14:paraId="278C6B05" w14:textId="77777777" w:rsidR="009748E2" w:rsidRPr="00A95835" w:rsidRDefault="009748E2" w:rsidP="00A95835">
                  <w:pPr>
                    <w:widowControl w:val="0"/>
                    <w:spacing w:after="120"/>
                    <w:ind w:left="250" w:right="71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0F266D2" w14:textId="77777777" w:rsidR="009748E2" w:rsidRPr="00A95835" w:rsidRDefault="009748E2" w:rsidP="00A95835">
                  <w:pPr>
                    <w:widowControl w:val="0"/>
                    <w:spacing w:after="120"/>
                    <w:ind w:left="-19" w:right="58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Spra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wn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ie s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t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os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u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je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w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ied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ę ję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y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k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>o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w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ą w 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-1"/>
                    </w:rPr>
                    <w:t>z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  <w:spacing w:val="1"/>
                    </w:rPr>
                    <w:t>a</w:t>
                  </w: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kresie: </w:t>
                  </w:r>
                </w:p>
                <w:p w14:paraId="7E5F757B" w14:textId="77777777" w:rsidR="009748E2" w:rsidRPr="00A95835" w:rsidRDefault="009748E2" w:rsidP="00A95835">
                  <w:pPr>
                    <w:widowControl w:val="0"/>
                    <w:spacing w:after="120"/>
                    <w:ind w:right="58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t xml:space="preserve">- ﬂeksji – rozpoznaje i stosuje w wypowiedziach w poprawnych formach odmienne 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            </w:r>
                </w:p>
                <w:p w14:paraId="2F2ADECE" w14:textId="77777777" w:rsidR="009748E2" w:rsidRPr="00A95835" w:rsidRDefault="009748E2" w:rsidP="00A95835">
                  <w:pPr>
                    <w:widowControl w:val="0"/>
                    <w:spacing w:after="120"/>
                    <w:ind w:right="58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- fonetyki – biegle stosuje wiadomości z zakresu fonetyki i wykorzystuje je w poprawnym zapisie wyrazów, stosuje w praktyce wszystkie poznane zasady akcentowania wyrazów</w:t>
                  </w:r>
                </w:p>
                <w:p w14:paraId="1AB246B3" w14:textId="77777777" w:rsidR="009748E2" w:rsidRPr="00A95835" w:rsidRDefault="009748E2" w:rsidP="00A95835">
                  <w:pPr>
                    <w:widowControl w:val="0"/>
                    <w:spacing w:after="120"/>
                    <w:ind w:left="1494" w:right="58"/>
                    <w:contextualSpacing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7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444F0DE7" w14:textId="77777777" w:rsidR="009748E2" w:rsidRPr="00A95835" w:rsidRDefault="009748E2" w:rsidP="00A95835">
                  <w:pPr>
                    <w:widowControl w:val="0"/>
                    <w:spacing w:after="120"/>
                    <w:ind w:right="-20"/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</w:pPr>
                  <w:r w:rsidRPr="00A95835">
                    <w:rPr>
                      <w:rFonts w:ascii="Times New Roman" w:eastAsia="Quasi-LucidaBright" w:hAnsi="Times New Roman" w:cs="Times New Roman"/>
                      <w:bCs/>
                      <w:color w:val="000000"/>
                    </w:rPr>
                    <w:lastRenderedPageBreak/>
                    <w:t>- posiada wiadomości i umiejętności wykraczające poza podstawę programową i program nauczania przedmiotu</w:t>
                  </w:r>
                </w:p>
                <w:p w14:paraId="27D53EB2" w14:textId="77777777" w:rsidR="009748E2" w:rsidRPr="00A95835" w:rsidRDefault="009748E2" w:rsidP="00A95835">
                  <w:pPr>
                    <w:widowControl w:val="0"/>
                    <w:spacing w:after="120"/>
                    <w:ind w:left="1134" w:right="-2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9748E2" w:rsidRPr="00A95835" w14:paraId="661BA5B6" w14:textId="77777777" w:rsidTr="00A95835">
              <w:tblPrEx>
                <w:tblCellMar>
                  <w:right w:w="112" w:type="dxa"/>
                </w:tblCellMar>
              </w:tblPrEx>
              <w:trPr>
                <w:trHeight w:val="286"/>
              </w:trPr>
              <w:tc>
                <w:tcPr>
                  <w:tcW w:w="15645" w:type="dxa"/>
                  <w:gridSpan w:val="6"/>
                  <w:shd w:val="clear" w:color="auto" w:fill="FFFFFF"/>
                </w:tcPr>
                <w:p w14:paraId="4B1DFEDB" w14:textId="77777777" w:rsidR="009748E2" w:rsidRPr="00A95835" w:rsidRDefault="009748E2" w:rsidP="00A9583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58C7051A" w14:textId="77777777" w:rsidR="009748E2" w:rsidRPr="00A95835" w:rsidRDefault="009748E2" w:rsidP="00A9583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DB12D34" w14:textId="77777777" w:rsidR="009748E2" w:rsidRPr="00A95835" w:rsidRDefault="009748E2" w:rsidP="00A95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4DCAF04" w14:textId="77777777" w:rsidR="00A95835" w:rsidRPr="00A95835" w:rsidRDefault="00A95835" w:rsidP="00A958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3314D5" w14:textId="77777777" w:rsidR="000460AC" w:rsidRDefault="000460AC"/>
    <w:sectPr w:rsidR="000460AC" w:rsidSect="009E578B">
      <w:pgSz w:w="16840" w:h="11900" w:orient="landscape"/>
      <w:pgMar w:top="758" w:right="1440" w:bottom="826" w:left="1440" w:header="708" w:footer="708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58C"/>
    <w:multiLevelType w:val="hybridMultilevel"/>
    <w:tmpl w:val="84CC119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6"/>
    <w:rsid w:val="000460AC"/>
    <w:rsid w:val="0009799A"/>
    <w:rsid w:val="004A1FC6"/>
    <w:rsid w:val="009748E2"/>
    <w:rsid w:val="00A95835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1B8D"/>
  <w15:chartTrackingRefBased/>
  <w15:docId w15:val="{8A96DD42-948C-47E0-86FF-C703529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9583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5524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Górski</dc:creator>
  <cp:keywords/>
  <dc:description/>
  <cp:lastModifiedBy>Monika Zaborska</cp:lastModifiedBy>
  <cp:revision>2</cp:revision>
  <dcterms:created xsi:type="dcterms:W3CDTF">2021-08-29T16:44:00Z</dcterms:created>
  <dcterms:modified xsi:type="dcterms:W3CDTF">2021-08-29T16:44:00Z</dcterms:modified>
</cp:coreProperties>
</file>